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w:t>
      </w:r>
      <w:r w:rsidR="00BD3C6C">
        <w:rPr>
          <w:rFonts w:cs="Arial"/>
          <w:szCs w:val="22"/>
        </w:rPr>
        <w:t>3</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FE5FB9">
        <w:rPr>
          <w:rFonts w:eastAsia="宋体"/>
          <w:lang w:eastAsia="zh-CN"/>
        </w:rPr>
        <w:t xml:space="preserve"> </w:t>
      </w:r>
      <w:bookmarkStart w:id="2" w:name="_GoBack"/>
      <w:bookmarkEnd w:id="2"/>
      <w:r w:rsidR="00BB78BF" w:rsidRPr="00BB78BF">
        <w:t>R4-2209246</w:t>
      </w:r>
    </w:p>
    <w:p w:rsidR="00675C27" w:rsidRPr="00444A16" w:rsidRDefault="009D7747" w:rsidP="00F71A33">
      <w:pPr>
        <w:pStyle w:val="afb"/>
        <w:rPr>
          <w:rFonts w:eastAsia="宋体"/>
          <w:lang w:eastAsia="zh-CN"/>
        </w:rPr>
      </w:pPr>
      <w:r>
        <w:rPr>
          <w:rFonts w:eastAsia="宋体"/>
          <w:lang w:eastAsia="zh-CN"/>
        </w:rPr>
        <w:t xml:space="preserve">Electronic Meeting, </w:t>
      </w:r>
      <w:r w:rsidR="00BD3C6C">
        <w:rPr>
          <w:rFonts w:eastAsia="宋体"/>
          <w:lang w:eastAsia="zh-CN"/>
        </w:rPr>
        <w:t>May</w:t>
      </w:r>
      <w:r w:rsidR="009A01DD">
        <w:rPr>
          <w:rFonts w:eastAsia="宋体"/>
          <w:lang w:eastAsia="zh-CN"/>
        </w:rPr>
        <w:t xml:space="preserve"> </w:t>
      </w:r>
      <w:r w:rsidR="002377FF">
        <w:rPr>
          <w:rFonts w:eastAsia="宋体"/>
          <w:lang w:eastAsia="zh-CN"/>
        </w:rPr>
        <w:t>9</w:t>
      </w:r>
      <w:r w:rsidR="00BD3C6C">
        <w:rPr>
          <w:rFonts w:eastAsia="宋体"/>
          <w:lang w:eastAsia="zh-CN"/>
        </w:rPr>
        <w:t xml:space="preserve"> –</w:t>
      </w:r>
      <w:r w:rsidR="00B55761">
        <w:rPr>
          <w:rFonts w:eastAsia="宋体"/>
          <w:lang w:eastAsia="zh-CN"/>
        </w:rPr>
        <w:t xml:space="preserve"> </w:t>
      </w:r>
      <w:r w:rsidR="00BD3C6C">
        <w:rPr>
          <w:rFonts w:eastAsia="宋体"/>
          <w:lang w:eastAsia="zh-CN"/>
        </w:rPr>
        <w:t>2</w:t>
      </w:r>
      <w:r w:rsidR="002377FF">
        <w:rPr>
          <w:rFonts w:eastAsia="宋体"/>
          <w:lang w:eastAsia="zh-CN"/>
        </w:rPr>
        <w:t>0</w:t>
      </w:r>
      <w:r w:rsidR="00167F84" w:rsidRPr="00AC4DD3">
        <w:rPr>
          <w:rFonts w:eastAsia="宋体"/>
          <w:lang w:eastAsia="zh-CN"/>
        </w:rPr>
        <w:t>, 202</w:t>
      </w:r>
      <w:r w:rsidR="00FE5FB9">
        <w:rPr>
          <w:rFonts w:eastAsia="宋体"/>
          <w:lang w:eastAsia="zh-CN"/>
        </w:rPr>
        <w:t>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357A7" w:rsidRPr="008357A7">
        <w:rPr>
          <w:rFonts w:ascii="Arial" w:hAnsi="Arial" w:cs="Arial"/>
          <w:sz w:val="22"/>
        </w:rPr>
        <w:t>Discussion on adding 25MHz channel bandwidth in Band n28</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26AF3">
        <w:rPr>
          <w:rFonts w:ascii="Arial" w:hAnsi="Arial" w:cs="Arial"/>
          <w:sz w:val="22"/>
        </w:rPr>
        <w:t>8</w:t>
      </w:r>
      <w:r w:rsidR="00A74A18" w:rsidRPr="00A74A18">
        <w:rPr>
          <w:rFonts w:ascii="Arial" w:hAnsi="Arial" w:cs="Arial"/>
          <w:sz w:val="22"/>
        </w:rPr>
        <w:t>.</w:t>
      </w:r>
      <w:r w:rsidR="00D26AF3">
        <w:rPr>
          <w:rFonts w:ascii="Arial" w:hAnsi="Arial" w:cs="Arial"/>
          <w:sz w:val="22"/>
        </w:rPr>
        <w:t>21</w:t>
      </w:r>
      <w:r w:rsidR="00F954C8">
        <w:rPr>
          <w:rFonts w:ascii="Arial" w:hAnsi="Arial" w:cs="Arial"/>
          <w:sz w:val="22"/>
        </w:rPr>
        <w:t>.</w:t>
      </w:r>
      <w:r w:rsidR="00D26AF3">
        <w:rPr>
          <w:rFonts w:ascii="Arial" w:hAnsi="Arial" w:cs="Arial"/>
          <w:sz w:val="22"/>
        </w:rPr>
        <w:t>2.1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FF30C1" w:rsidRDefault="00340FAD" w:rsidP="00AB1467">
      <w:pPr>
        <w:jc w:val="both"/>
      </w:pPr>
      <w:r>
        <w:t>Regarding</w:t>
      </w:r>
      <w:r w:rsidR="008357A7">
        <w:t xml:space="preserve"> the WI [1] approved in RAN#85 meeting, it is tasked for RAN4 to add wider channel bandwidth in band n28. Based on the discussion for 30</w:t>
      </w:r>
      <w:r w:rsidR="00232C1C">
        <w:t xml:space="preserve"> </w:t>
      </w:r>
      <w:r w:rsidR="008357A7">
        <w:t xml:space="preserve">MHz channel bandwidth, in this paper we would like to further provide our views </w:t>
      </w:r>
      <w:r w:rsidR="00A8159B">
        <w:t>on requirements</w:t>
      </w:r>
      <w:r w:rsidR="008357A7">
        <w:t xml:space="preserve"> for 25</w:t>
      </w:r>
      <w:r w:rsidR="00232C1C">
        <w:t xml:space="preserve"> </w:t>
      </w:r>
      <w:r w:rsidR="008357A7">
        <w:t>MHz channel bandwidth</w:t>
      </w:r>
      <w:r w:rsidR="00FF30C1">
        <w:t>.</w:t>
      </w:r>
    </w:p>
    <w:p w:rsidR="00A222AD" w:rsidRPr="00A222AD" w:rsidRDefault="00062E8E" w:rsidP="00A222AD">
      <w:pPr>
        <w:pStyle w:val="1"/>
        <w:spacing w:after="240"/>
        <w:rPr>
          <w:rFonts w:eastAsia="宋体"/>
          <w:lang w:eastAsia="zh-CN"/>
        </w:rPr>
      </w:pPr>
      <w:r>
        <w:rPr>
          <w:rFonts w:eastAsia="宋体" w:hint="eastAsia"/>
          <w:lang w:eastAsia="zh-CN"/>
        </w:rPr>
        <w:t>Discussion</w:t>
      </w:r>
    </w:p>
    <w:p w:rsidR="00A32CA7" w:rsidRPr="00340FAD" w:rsidRDefault="00A32CA7" w:rsidP="00A32CA7">
      <w:pPr>
        <w:jc w:val="both"/>
        <w:rPr>
          <w:b/>
          <w:u w:val="single"/>
        </w:rPr>
      </w:pPr>
      <w:r>
        <w:rPr>
          <w:b/>
          <w:sz w:val="22"/>
          <w:u w:val="single"/>
        </w:rPr>
        <w:t>A</w:t>
      </w:r>
      <w:r w:rsidRPr="00340FAD">
        <w:rPr>
          <w:b/>
          <w:sz w:val="22"/>
          <w:u w:val="single"/>
        </w:rPr>
        <w:t xml:space="preserve">MPR </w:t>
      </w:r>
      <w:r>
        <w:rPr>
          <w:b/>
          <w:sz w:val="22"/>
          <w:u w:val="single"/>
        </w:rPr>
        <w:t xml:space="preserve">simulation assumption and </w:t>
      </w:r>
      <w:r w:rsidR="00232C1C">
        <w:rPr>
          <w:b/>
          <w:sz w:val="22"/>
          <w:u w:val="single"/>
        </w:rPr>
        <w:t>result</w:t>
      </w:r>
    </w:p>
    <w:p w:rsidR="00CA7818" w:rsidRDefault="002A7A77" w:rsidP="006E0081">
      <w:r>
        <w:t>According to</w:t>
      </w:r>
      <w:r w:rsidR="00232C1C">
        <w:t xml:space="preserve"> the</w:t>
      </w:r>
      <w:r>
        <w:t xml:space="preserve"> statements in</w:t>
      </w:r>
      <w:r w:rsidR="00232C1C">
        <w:t xml:space="preserve"> TR [</w:t>
      </w:r>
      <w:r>
        <w:t>2</w:t>
      </w:r>
      <w:r w:rsidR="00232C1C">
        <w:t xml:space="preserve">], </w:t>
      </w:r>
      <w:r>
        <w:t xml:space="preserve">we see only additional spectrum emission requirements defined in Table 6.5.3.3.3-1 should be guaranteed if the channel </w:t>
      </w:r>
      <w:r w:rsidR="00CA7818">
        <w:t>bandwidth is larger than 10 MHz</w:t>
      </w:r>
      <w:r w:rsidR="00CA7818">
        <w:rPr>
          <w:rFonts w:hint="eastAsia"/>
        </w:rPr>
        <w:t>:</w:t>
      </w:r>
    </w:p>
    <w:tbl>
      <w:tblPr>
        <w:tblStyle w:val="af8"/>
        <w:tblW w:w="0" w:type="auto"/>
        <w:tblLook w:val="04A0" w:firstRow="1" w:lastRow="0" w:firstColumn="1" w:lastColumn="0" w:noHBand="0" w:noVBand="1"/>
      </w:tblPr>
      <w:tblGrid>
        <w:gridCol w:w="9631"/>
      </w:tblGrid>
      <w:tr w:rsidR="00CA7818" w:rsidTr="00CA7818">
        <w:tc>
          <w:tcPr>
            <w:tcW w:w="9631" w:type="dxa"/>
          </w:tcPr>
          <w:p w:rsidR="00CA7818" w:rsidRPr="00A1115A" w:rsidRDefault="00CA7818" w:rsidP="00CA7818">
            <w:pPr>
              <w:pStyle w:val="5"/>
              <w:outlineLvl w:val="4"/>
            </w:pPr>
            <w:bookmarkStart w:id="3" w:name="_Toc21344371"/>
            <w:bookmarkStart w:id="4" w:name="_Toc29801857"/>
            <w:bookmarkStart w:id="5" w:name="_Toc29802281"/>
            <w:bookmarkStart w:id="6" w:name="_Toc29802906"/>
            <w:bookmarkStart w:id="7" w:name="_Toc37251414"/>
            <w:bookmarkStart w:id="8" w:name="_Toc45888294"/>
            <w:bookmarkStart w:id="9" w:name="_Toc45888893"/>
            <w:bookmarkStart w:id="10" w:name="_Toc61367587"/>
            <w:bookmarkStart w:id="11" w:name="_Toc61372970"/>
            <w:bookmarkStart w:id="12" w:name="_Toc68230918"/>
            <w:bookmarkStart w:id="13" w:name="_Toc69084331"/>
            <w:bookmarkStart w:id="14" w:name="_Toc75467341"/>
            <w:bookmarkStart w:id="15" w:name="_Toc76509363"/>
            <w:bookmarkStart w:id="16" w:name="_Toc76718353"/>
            <w:bookmarkStart w:id="17" w:name="_Toc83580692"/>
            <w:bookmarkStart w:id="18" w:name="_Toc84405201"/>
            <w:bookmarkStart w:id="19" w:name="_Toc84413810"/>
            <w:r w:rsidRPr="00A1115A">
              <w:t>6.5.3.3.3</w:t>
            </w:r>
            <w:r w:rsidRPr="00A1115A">
              <w:tab/>
              <w:t xml:space="preserve">Requirement for network </w:t>
            </w:r>
            <w:proofErr w:type="spellStart"/>
            <w:r w:rsidRPr="00A1115A">
              <w:t>signalling</w:t>
            </w:r>
            <w:proofErr w:type="spellEnd"/>
            <w:r w:rsidRPr="00A1115A">
              <w:t xml:space="preserve"> value "NS_18"</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CA7818" w:rsidRPr="00A1115A" w:rsidRDefault="00CA7818" w:rsidP="00CA7818">
            <w:r w:rsidRPr="00A1115A">
              <w:t>When "NS_18" is indicated in the cell, the power of any UE emission shall not exceed the levels specified in Table 6.5.3.3.</w:t>
            </w:r>
            <w:r w:rsidRPr="00A1115A" w:rsidDel="001D1DC4">
              <w:t xml:space="preserve"> </w:t>
            </w:r>
            <w:r w:rsidRPr="00A1115A">
              <w:t>3-1. This requirement also applies for the frequency ranges that are less than F</w:t>
            </w:r>
            <w:r w:rsidRPr="00A1115A">
              <w:rPr>
                <w:vertAlign w:val="subscript"/>
              </w:rPr>
              <w:t>OOB</w:t>
            </w:r>
            <w:r w:rsidRPr="00A1115A">
              <w:t xml:space="preserve"> (MHz) in Table 6.5.3.1-1 from the edge of the channel bandwidth.</w:t>
            </w:r>
          </w:p>
          <w:p w:rsidR="00CA7818" w:rsidRPr="00A1115A" w:rsidRDefault="00CA7818" w:rsidP="00CA7818">
            <w:pPr>
              <w:pStyle w:val="TH"/>
            </w:pPr>
            <w:r w:rsidRPr="00A1115A">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A7818" w:rsidRPr="00A1115A" w:rsidTr="008D3EA1">
              <w:trPr>
                <w:trHeight w:val="187"/>
                <w:jc w:val="center"/>
              </w:trPr>
              <w:tc>
                <w:tcPr>
                  <w:tcW w:w="1526" w:type="dxa"/>
                  <w:tcBorders>
                    <w:bottom w:val="nil"/>
                  </w:tcBorders>
                  <w:shd w:val="clear" w:color="auto" w:fill="auto"/>
                </w:tcPr>
                <w:p w:rsidR="00CA7818" w:rsidRPr="00A1115A" w:rsidRDefault="00CA7818" w:rsidP="00CA7818">
                  <w:pPr>
                    <w:pStyle w:val="TAH"/>
                  </w:pPr>
                  <w:r w:rsidRPr="00A1115A">
                    <w:t>Frequency range</w:t>
                  </w:r>
                </w:p>
                <w:p w:rsidR="00CA7818" w:rsidRPr="00A1115A" w:rsidRDefault="00CA7818" w:rsidP="00CA7818">
                  <w:pPr>
                    <w:pStyle w:val="TAH"/>
                  </w:pPr>
                  <w:r w:rsidRPr="00A1115A">
                    <w:t>(MHz)</w:t>
                  </w:r>
                </w:p>
              </w:tc>
              <w:tc>
                <w:tcPr>
                  <w:tcW w:w="2967" w:type="dxa"/>
                </w:tcPr>
                <w:p w:rsidR="00CA7818" w:rsidRPr="00A1115A" w:rsidRDefault="00CA7818" w:rsidP="00CA7818">
                  <w:pPr>
                    <w:pStyle w:val="TAH"/>
                  </w:pPr>
                  <w:r w:rsidRPr="00A1115A">
                    <w:t>Channel bandwidth (MHz) / Spectrum emission limit (</w:t>
                  </w:r>
                  <w:proofErr w:type="spellStart"/>
                  <w:r w:rsidRPr="00A1115A">
                    <w:t>dBm</w:t>
                  </w:r>
                  <w:proofErr w:type="spellEnd"/>
                  <w:r w:rsidRPr="00A1115A">
                    <w:t>)</w:t>
                  </w:r>
                </w:p>
              </w:tc>
              <w:tc>
                <w:tcPr>
                  <w:tcW w:w="1870" w:type="dxa"/>
                  <w:tcBorders>
                    <w:bottom w:val="nil"/>
                  </w:tcBorders>
                  <w:shd w:val="clear" w:color="auto" w:fill="auto"/>
                </w:tcPr>
                <w:p w:rsidR="00CA7818" w:rsidRPr="00A1115A" w:rsidRDefault="00CA7818" w:rsidP="00CA7818">
                  <w:pPr>
                    <w:pStyle w:val="TAH"/>
                  </w:pPr>
                  <w:r w:rsidRPr="00A1115A">
                    <w:t xml:space="preserve">Measurement bandwidth </w:t>
                  </w:r>
                </w:p>
              </w:tc>
              <w:tc>
                <w:tcPr>
                  <w:tcW w:w="832" w:type="dxa"/>
                  <w:tcBorders>
                    <w:bottom w:val="nil"/>
                  </w:tcBorders>
                  <w:shd w:val="clear" w:color="auto" w:fill="auto"/>
                </w:tcPr>
                <w:p w:rsidR="00CA7818" w:rsidRPr="00A1115A" w:rsidRDefault="00CA7818" w:rsidP="00CA7818">
                  <w:pPr>
                    <w:pStyle w:val="TAH"/>
                  </w:pPr>
                </w:p>
              </w:tc>
            </w:tr>
            <w:tr w:rsidR="00CA7818" w:rsidRPr="00A1115A" w:rsidTr="008D3EA1">
              <w:trPr>
                <w:trHeight w:val="187"/>
                <w:jc w:val="center"/>
              </w:trPr>
              <w:tc>
                <w:tcPr>
                  <w:tcW w:w="1526" w:type="dxa"/>
                  <w:tcBorders>
                    <w:top w:val="nil"/>
                  </w:tcBorders>
                  <w:shd w:val="clear" w:color="auto" w:fill="auto"/>
                </w:tcPr>
                <w:p w:rsidR="00CA7818" w:rsidRPr="00A1115A" w:rsidRDefault="00CA7818" w:rsidP="00CA7818">
                  <w:pPr>
                    <w:pStyle w:val="TAC"/>
                  </w:pPr>
                </w:p>
              </w:tc>
              <w:tc>
                <w:tcPr>
                  <w:tcW w:w="2967" w:type="dxa"/>
                </w:tcPr>
                <w:p w:rsidR="00CA7818" w:rsidRPr="00A1115A" w:rsidRDefault="00CA7818" w:rsidP="00CA7818">
                  <w:pPr>
                    <w:pStyle w:val="TAC"/>
                  </w:pPr>
                  <w:r w:rsidRPr="00A1115A">
                    <w:t>5, 10</w:t>
                  </w:r>
                  <w:r w:rsidRPr="00A1115A">
                    <w:rPr>
                      <w:rFonts w:hint="eastAsia"/>
                    </w:rPr>
                    <w:t>, 15, 20</w:t>
                  </w:r>
                  <w:r w:rsidRPr="00A1115A">
                    <w:t>, 30</w:t>
                  </w:r>
                </w:p>
              </w:tc>
              <w:tc>
                <w:tcPr>
                  <w:tcW w:w="1870" w:type="dxa"/>
                  <w:tcBorders>
                    <w:top w:val="nil"/>
                  </w:tcBorders>
                  <w:shd w:val="clear" w:color="auto" w:fill="auto"/>
                </w:tcPr>
                <w:p w:rsidR="00CA7818" w:rsidRPr="00A1115A" w:rsidRDefault="00CA7818" w:rsidP="00CA7818">
                  <w:pPr>
                    <w:pStyle w:val="TAC"/>
                    <w:rPr>
                      <w:b/>
                    </w:rPr>
                  </w:pPr>
                </w:p>
              </w:tc>
              <w:tc>
                <w:tcPr>
                  <w:tcW w:w="832" w:type="dxa"/>
                  <w:tcBorders>
                    <w:top w:val="nil"/>
                  </w:tcBorders>
                  <w:shd w:val="clear" w:color="auto" w:fill="auto"/>
                </w:tcPr>
                <w:p w:rsidR="00CA7818" w:rsidRPr="00A1115A" w:rsidRDefault="00CA7818" w:rsidP="00CA7818">
                  <w:pPr>
                    <w:pStyle w:val="TAC"/>
                    <w:rPr>
                      <w:b/>
                    </w:rPr>
                  </w:pPr>
                </w:p>
              </w:tc>
            </w:tr>
            <w:tr w:rsidR="00CA7818" w:rsidRPr="00A1115A" w:rsidTr="008D3EA1">
              <w:trPr>
                <w:trHeight w:val="187"/>
                <w:jc w:val="center"/>
              </w:trPr>
              <w:tc>
                <w:tcPr>
                  <w:tcW w:w="1526" w:type="dxa"/>
                </w:tcPr>
                <w:p w:rsidR="00CA7818" w:rsidRPr="00A1115A" w:rsidRDefault="00CA7818" w:rsidP="00CA7818">
                  <w:pPr>
                    <w:pStyle w:val="TAC"/>
                  </w:pPr>
                  <w:r w:rsidRPr="00A1115A">
                    <w:rPr>
                      <w:rFonts w:hint="eastAsia"/>
                    </w:rPr>
                    <w:t>692-698</w:t>
                  </w:r>
                </w:p>
              </w:tc>
              <w:tc>
                <w:tcPr>
                  <w:tcW w:w="2967" w:type="dxa"/>
                </w:tcPr>
                <w:p w:rsidR="00CA7818" w:rsidRPr="00A1115A" w:rsidRDefault="00CA7818" w:rsidP="00CA7818">
                  <w:pPr>
                    <w:pStyle w:val="TAC"/>
                  </w:pPr>
                  <w:r w:rsidRPr="00A1115A">
                    <w:rPr>
                      <w:rFonts w:hint="eastAsia"/>
                    </w:rPr>
                    <w:t>-26.2</w:t>
                  </w:r>
                </w:p>
              </w:tc>
              <w:tc>
                <w:tcPr>
                  <w:tcW w:w="1870" w:type="dxa"/>
                </w:tcPr>
                <w:p w:rsidR="00CA7818" w:rsidRPr="00A1115A" w:rsidRDefault="00CA7818" w:rsidP="00CA7818">
                  <w:pPr>
                    <w:pStyle w:val="TAC"/>
                  </w:pPr>
                  <w:r w:rsidRPr="00A1115A">
                    <w:rPr>
                      <w:rFonts w:hint="eastAsia"/>
                    </w:rPr>
                    <w:t>6 MHz</w:t>
                  </w:r>
                </w:p>
              </w:tc>
              <w:tc>
                <w:tcPr>
                  <w:tcW w:w="832" w:type="dxa"/>
                </w:tcPr>
                <w:p w:rsidR="00CA7818" w:rsidRPr="00A1115A" w:rsidRDefault="00CA7818" w:rsidP="00CA7818">
                  <w:pPr>
                    <w:pStyle w:val="TAC"/>
                  </w:pPr>
                </w:p>
              </w:tc>
            </w:tr>
          </w:tbl>
          <w:p w:rsidR="00CA7818" w:rsidRDefault="00CA7818" w:rsidP="006E0081"/>
        </w:tc>
      </w:tr>
    </w:tbl>
    <w:p w:rsidR="00232C1C" w:rsidRDefault="00CA7818" w:rsidP="006E0081">
      <w:r>
        <w:t>Consequently,</w:t>
      </w:r>
      <w:r w:rsidR="002A7A77">
        <w:t xml:space="preserve"> </w:t>
      </w:r>
      <w:r w:rsidR="00232C1C">
        <w:t xml:space="preserve">we reuse most of the </w:t>
      </w:r>
      <w:r w:rsidR="002A7A77">
        <w:t xml:space="preserve">30 MHz AMPR simulation </w:t>
      </w:r>
      <w:r w:rsidR="00232C1C">
        <w:t xml:space="preserve">assumption </w:t>
      </w:r>
      <w:r w:rsidR="002C1966">
        <w:t>for</w:t>
      </w:r>
      <w:r w:rsidR="002A7A77">
        <w:t xml:space="preserve"> 25 MHz</w:t>
      </w:r>
      <w:r w:rsidR="00232C1C">
        <w:t>:</w:t>
      </w:r>
    </w:p>
    <w:tbl>
      <w:tblPr>
        <w:tblStyle w:val="af8"/>
        <w:tblW w:w="0" w:type="auto"/>
        <w:tblLook w:val="04A0" w:firstRow="1" w:lastRow="0" w:firstColumn="1" w:lastColumn="0" w:noHBand="0" w:noVBand="1"/>
      </w:tblPr>
      <w:tblGrid>
        <w:gridCol w:w="9631"/>
      </w:tblGrid>
      <w:tr w:rsidR="00232C1C" w:rsidTr="00232C1C">
        <w:tc>
          <w:tcPr>
            <w:tcW w:w="9631" w:type="dxa"/>
          </w:tcPr>
          <w:p w:rsidR="00232C1C" w:rsidRPr="00232C1C" w:rsidRDefault="00232C1C" w:rsidP="00232C1C">
            <w:pPr>
              <w:pStyle w:val="B10"/>
              <w:numPr>
                <w:ilvl w:val="0"/>
                <w:numId w:val="12"/>
              </w:numPr>
              <w:rPr>
                <w:lang w:val="en-US"/>
              </w:rPr>
            </w:pPr>
            <w:r w:rsidRPr="00796B4A">
              <w:t>PA calibrated to deliver -30</w:t>
            </w:r>
            <w:r w:rsidR="002C1966">
              <w:t xml:space="preserve"> </w:t>
            </w:r>
            <w:proofErr w:type="spellStart"/>
            <w:r w:rsidRPr="00796B4A">
              <w:t>dBc</w:t>
            </w:r>
            <w:proofErr w:type="spellEnd"/>
            <w:r w:rsidRPr="00796B4A">
              <w:t xml:space="preserve"> ACLR for a fully allocated QPSK </w:t>
            </w:r>
            <w:r>
              <w:t>DFT-S-OFDM waveform at 1 dB MPR</w:t>
            </w:r>
          </w:p>
          <w:p w:rsidR="00232C1C" w:rsidRPr="00232C1C" w:rsidRDefault="00232C1C" w:rsidP="00232C1C">
            <w:pPr>
              <w:pStyle w:val="B10"/>
              <w:numPr>
                <w:ilvl w:val="0"/>
                <w:numId w:val="12"/>
              </w:numPr>
              <w:rPr>
                <w:lang w:val="en-US"/>
              </w:rPr>
            </w:pPr>
            <w:r>
              <w:t>-</w:t>
            </w:r>
            <w:r w:rsidRPr="00796B4A">
              <w:t xml:space="preserve">28 </w:t>
            </w:r>
            <w:proofErr w:type="spellStart"/>
            <w:r w:rsidRPr="00796B4A">
              <w:t>dBc</w:t>
            </w:r>
            <w:proofErr w:type="spellEnd"/>
            <w:r w:rsidRPr="00796B4A">
              <w:t xml:space="preserve"> image and carrier rejection</w:t>
            </w:r>
          </w:p>
          <w:p w:rsidR="00232C1C" w:rsidRPr="002C1966" w:rsidRDefault="002C1966" w:rsidP="00232C1C">
            <w:pPr>
              <w:pStyle w:val="B10"/>
              <w:numPr>
                <w:ilvl w:val="0"/>
                <w:numId w:val="12"/>
              </w:numPr>
              <w:rPr>
                <w:lang w:val="en-US"/>
              </w:rPr>
            </w:pPr>
            <w:r>
              <w:t>25</w:t>
            </w:r>
            <w:r w:rsidR="00232C1C" w:rsidRPr="00796B4A">
              <w:t xml:space="preserve"> MHz channel bandwidth located at the lowermost channel (703~7</w:t>
            </w:r>
            <w:r>
              <w:t>28</w:t>
            </w:r>
            <w:r w:rsidR="00232C1C" w:rsidRPr="00796B4A">
              <w:t>) (Centre</w:t>
            </w:r>
            <w:r w:rsidR="002A7A77">
              <w:t xml:space="preserve"> frequency is 715.5</w:t>
            </w:r>
            <w:r w:rsidR="00232C1C" w:rsidRPr="00796B4A">
              <w:t xml:space="preserve"> MHz)</w:t>
            </w:r>
          </w:p>
          <w:p w:rsidR="00232C1C" w:rsidRPr="002C1966" w:rsidRDefault="002C1966" w:rsidP="002C1966">
            <w:pPr>
              <w:pStyle w:val="B10"/>
              <w:numPr>
                <w:ilvl w:val="0"/>
                <w:numId w:val="12"/>
              </w:numPr>
              <w:rPr>
                <w:lang w:val="en-US"/>
              </w:rPr>
            </w:pPr>
            <w:r>
              <w:t xml:space="preserve">CIM3: 60 </w:t>
            </w:r>
            <w:proofErr w:type="spellStart"/>
            <w:r>
              <w:t>dBc</w:t>
            </w:r>
            <w:proofErr w:type="spellEnd"/>
          </w:p>
        </w:tc>
      </w:tr>
    </w:tbl>
    <w:p w:rsidR="00EA7093" w:rsidRDefault="00CA7818" w:rsidP="00175584">
      <w:pPr>
        <w:overflowPunct/>
        <w:autoSpaceDE/>
        <w:autoSpaceDN/>
        <w:adjustRightInd/>
        <w:textAlignment w:val="auto"/>
      </w:pPr>
      <w:r>
        <w:t>Accordingly, simulation results are provided as in Annex. We propose the NS_18 AMPR requirements for 25MHz channel bandwidth as below:</w:t>
      </w:r>
    </w:p>
    <w:p w:rsidR="00CA7818" w:rsidRPr="00CA7818" w:rsidRDefault="00CA7818" w:rsidP="00CA7818">
      <w:pPr>
        <w:pStyle w:val="ad"/>
        <w:keepNext/>
        <w:jc w:val="center"/>
        <w:rPr>
          <w:sz w:val="22"/>
        </w:rPr>
      </w:pPr>
      <w:r w:rsidRPr="00CA7818">
        <w:rPr>
          <w:sz w:val="22"/>
        </w:rPr>
        <w:t>Table</w:t>
      </w:r>
      <w:r>
        <w:rPr>
          <w:sz w:val="22"/>
        </w:rPr>
        <w:t xml:space="preserve"> 1.</w:t>
      </w:r>
      <w:r w:rsidRPr="00CA7818">
        <w:rPr>
          <w:sz w:val="22"/>
        </w:rPr>
        <w:t xml:space="preserve"> A-MPR regions for NS_18</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1418"/>
        <w:gridCol w:w="2546"/>
        <w:gridCol w:w="2693"/>
        <w:gridCol w:w="1423"/>
      </w:tblGrid>
      <w:tr w:rsidR="00EA7093" w:rsidTr="00CA7818">
        <w:trPr>
          <w:trHeight w:val="185"/>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8D3EA1">
            <w:pPr>
              <w:pStyle w:val="TAH"/>
              <w:rPr>
                <w:sz w:val="20"/>
                <w:lang w:eastAsia="ko-KR"/>
              </w:rPr>
            </w:pPr>
            <w:r w:rsidRPr="00CA7818">
              <w:rPr>
                <w:sz w:val="20"/>
                <w:lang w:eastAsia="ko-KR"/>
              </w:rPr>
              <w:t>Channel Bandwidth, MHz</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8D3EA1">
            <w:pPr>
              <w:pStyle w:val="TAH"/>
              <w:rPr>
                <w:sz w:val="20"/>
                <w:lang w:eastAsia="ko-KR"/>
              </w:rPr>
            </w:pPr>
            <w:r w:rsidRPr="00CA7818">
              <w:rPr>
                <w:sz w:val="20"/>
                <w:lang w:eastAsia="ko-KR"/>
              </w:rPr>
              <w:t>Frequency range of UL transmission bandwidth configuration, MHz</w:t>
            </w:r>
          </w:p>
        </w:tc>
        <w:tc>
          <w:tcPr>
            <w:tcW w:w="5239" w:type="dxa"/>
            <w:gridSpan w:val="2"/>
            <w:tcBorders>
              <w:top w:val="single" w:sz="4" w:space="0" w:color="auto"/>
              <w:left w:val="single" w:sz="4" w:space="0" w:color="auto"/>
              <w:bottom w:val="single" w:sz="4" w:space="0" w:color="auto"/>
              <w:right w:val="single" w:sz="4" w:space="0" w:color="auto"/>
            </w:tcBorders>
            <w:hideMark/>
          </w:tcPr>
          <w:p w:rsidR="00EA7093" w:rsidRPr="00CA7818" w:rsidRDefault="00EA7093" w:rsidP="008D3EA1">
            <w:pPr>
              <w:pStyle w:val="TAH"/>
              <w:rPr>
                <w:sz w:val="20"/>
                <w:lang w:eastAsia="ko-KR"/>
              </w:rPr>
            </w:pPr>
            <w:r w:rsidRPr="00CA7818">
              <w:rPr>
                <w:sz w:val="20"/>
                <w:lang w:eastAsia="ko-KR"/>
              </w:rPr>
              <w:t>Regions</w:t>
            </w:r>
          </w:p>
        </w:tc>
        <w:tc>
          <w:tcPr>
            <w:tcW w:w="1423" w:type="dxa"/>
            <w:vMerge w:val="restart"/>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8D3EA1">
            <w:pPr>
              <w:pStyle w:val="TAH"/>
              <w:rPr>
                <w:sz w:val="20"/>
                <w:lang w:eastAsia="ko-KR"/>
              </w:rPr>
            </w:pPr>
            <w:r w:rsidRPr="00CA7818">
              <w:rPr>
                <w:sz w:val="20"/>
                <w:lang w:eastAsia="ko-KR"/>
              </w:rPr>
              <w:t>A-MPR</w:t>
            </w:r>
          </w:p>
        </w:tc>
      </w:tr>
      <w:tr w:rsidR="00EA7093" w:rsidTr="00CA7818">
        <w:trPr>
          <w:trHeight w:val="18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8D3EA1">
            <w:pPr>
              <w:spacing w:after="0"/>
              <w:rPr>
                <w:rFonts w:ascii="Arial" w:hAnsi="Arial"/>
                <w:b/>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8D3EA1">
            <w:pPr>
              <w:spacing w:after="0"/>
              <w:rPr>
                <w:rFonts w:ascii="Arial" w:hAnsi="Arial"/>
                <w:b/>
                <w:lang w:eastAsia="ko-KR"/>
              </w:rPr>
            </w:pPr>
          </w:p>
        </w:tc>
        <w:tc>
          <w:tcPr>
            <w:tcW w:w="2546" w:type="dxa"/>
            <w:tcBorders>
              <w:top w:val="single" w:sz="4" w:space="0" w:color="auto"/>
              <w:left w:val="single" w:sz="4" w:space="0" w:color="auto"/>
              <w:bottom w:val="single" w:sz="4" w:space="0" w:color="auto"/>
              <w:right w:val="single" w:sz="4" w:space="0" w:color="auto"/>
            </w:tcBorders>
            <w:hideMark/>
          </w:tcPr>
          <w:p w:rsidR="00EA7093" w:rsidRPr="00CA7818" w:rsidRDefault="00EA7093" w:rsidP="008D3EA1">
            <w:pPr>
              <w:pStyle w:val="TAH"/>
              <w:rPr>
                <w:sz w:val="20"/>
                <w:lang w:eastAsia="ko-KR"/>
              </w:rPr>
            </w:pPr>
            <w:proofErr w:type="spellStart"/>
            <w:r w:rsidRPr="00CA7818">
              <w:rPr>
                <w:sz w:val="20"/>
                <w:lang w:eastAsia="ko-KR"/>
              </w:rPr>
              <w:t>RB</w:t>
            </w:r>
            <w:r w:rsidRPr="00CA7818">
              <w:rPr>
                <w:sz w:val="20"/>
                <w:vertAlign w:val="subscript"/>
                <w:lang w:eastAsia="ko-KR"/>
              </w:rPr>
              <w:t>start</w:t>
            </w:r>
            <w:proofErr w:type="spellEnd"/>
            <w:r w:rsidRPr="00CA7818">
              <w:rPr>
                <w:sz w:val="20"/>
                <w:lang w:eastAsia="ko-KR"/>
              </w:rPr>
              <w:t>*12*SCS</w:t>
            </w:r>
          </w:p>
          <w:p w:rsidR="00EA7093" w:rsidRPr="00CA7818" w:rsidRDefault="00EA7093" w:rsidP="008D3EA1">
            <w:pPr>
              <w:pStyle w:val="TAH"/>
              <w:rPr>
                <w:sz w:val="20"/>
                <w:lang w:eastAsia="ko-KR"/>
              </w:rPr>
            </w:pPr>
            <w:r w:rsidRPr="00CA7818">
              <w:rPr>
                <w:sz w:val="20"/>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rsidR="00EA7093" w:rsidRPr="00CA7818" w:rsidRDefault="00EA7093" w:rsidP="008D3EA1">
            <w:pPr>
              <w:pStyle w:val="TAH"/>
              <w:rPr>
                <w:sz w:val="20"/>
                <w:lang w:eastAsia="ko-KR"/>
              </w:rPr>
            </w:pPr>
            <w:r w:rsidRPr="00CA7818">
              <w:rPr>
                <w:sz w:val="20"/>
                <w:lang w:eastAsia="ko-KR"/>
              </w:rPr>
              <w:t>L</w:t>
            </w:r>
            <w:r w:rsidRPr="00CA7818">
              <w:rPr>
                <w:sz w:val="20"/>
                <w:vertAlign w:val="subscript"/>
                <w:lang w:eastAsia="ko-KR"/>
              </w:rPr>
              <w:t>CRB</w:t>
            </w:r>
            <w:r w:rsidRPr="00CA7818">
              <w:rPr>
                <w:sz w:val="20"/>
                <w:lang w:eastAsia="ko-KR"/>
              </w:rPr>
              <w:t>*12*SCS</w:t>
            </w:r>
          </w:p>
          <w:p w:rsidR="00EA7093" w:rsidRPr="00CA7818" w:rsidRDefault="00EA7093" w:rsidP="008D3EA1">
            <w:pPr>
              <w:pStyle w:val="TAH"/>
              <w:rPr>
                <w:sz w:val="20"/>
                <w:lang w:eastAsia="ko-KR"/>
              </w:rPr>
            </w:pPr>
            <w:r w:rsidRPr="00CA7818">
              <w:rPr>
                <w:sz w:val="20"/>
                <w:lang w:eastAsia="ko-KR"/>
              </w:rPr>
              <w:t>MHz</w:t>
            </w:r>
          </w:p>
        </w:tc>
        <w:tc>
          <w:tcPr>
            <w:tcW w:w="1423" w:type="dxa"/>
            <w:vMerge/>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8D3EA1">
            <w:pPr>
              <w:spacing w:after="0"/>
              <w:rPr>
                <w:rFonts w:ascii="Arial" w:hAnsi="Arial"/>
                <w:b/>
                <w:lang w:eastAsia="ko-KR"/>
              </w:rPr>
            </w:pPr>
          </w:p>
        </w:tc>
      </w:tr>
      <w:tr w:rsidR="00EA7093" w:rsidTr="00CA7818">
        <w:trPr>
          <w:trHeight w:val="20"/>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A7093" w:rsidRPr="00CA7818" w:rsidRDefault="00CA7818" w:rsidP="008D3EA1">
            <w:pPr>
              <w:pStyle w:val="TAC"/>
              <w:rPr>
                <w:sz w:val="20"/>
                <w:lang w:eastAsia="ko-KR"/>
              </w:rPr>
            </w:pPr>
            <w:r w:rsidRPr="00CA7818">
              <w:rPr>
                <w:sz w:val="20"/>
                <w:lang w:eastAsia="ko-KR"/>
              </w:rPr>
              <w:lastRenderedPageBreak/>
              <w:t>25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8D3EA1">
            <w:pPr>
              <w:pStyle w:val="TAC"/>
              <w:rPr>
                <w:rFonts w:eastAsia="MS PGothic"/>
                <w:kern w:val="24"/>
                <w:sz w:val="20"/>
                <w:szCs w:val="18"/>
                <w:lang w:val="en-US" w:eastAsia="ja-JP"/>
              </w:rPr>
            </w:pPr>
            <w:r w:rsidRPr="00CA7818">
              <w:rPr>
                <w:rFonts w:eastAsia="MS PGothic"/>
                <w:kern w:val="24"/>
                <w:sz w:val="20"/>
                <w:szCs w:val="18"/>
                <w:lang w:val="en-US" w:eastAsia="ja-JP"/>
              </w:rPr>
              <w:t>703~728</w:t>
            </w:r>
          </w:p>
        </w:tc>
        <w:tc>
          <w:tcPr>
            <w:tcW w:w="2546" w:type="dxa"/>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8D3EA1">
            <w:pPr>
              <w:pStyle w:val="TAC"/>
              <w:rPr>
                <w:sz w:val="20"/>
                <w:lang w:eastAsia="ko-KR"/>
              </w:rPr>
            </w:pPr>
            <w:r w:rsidRPr="00CA7818">
              <w:rPr>
                <w:sz w:val="20"/>
                <w:lang w:eastAsia="ko-KR"/>
              </w:rPr>
              <w:t>&gt;</w:t>
            </w:r>
            <w:r w:rsidRPr="00CA7818">
              <w:rPr>
                <w:sz w:val="20"/>
              </w:rPr>
              <w:t xml:space="preserve"> </w:t>
            </w:r>
            <w:r w:rsidR="00955DCE" w:rsidRPr="00CA7818">
              <w:rPr>
                <w:sz w:val="20"/>
                <w:lang w:eastAsia="ko-KR"/>
              </w:rPr>
              <w:t>1.25*L</w:t>
            </w:r>
            <w:r w:rsidR="00955DCE" w:rsidRPr="00CA7818">
              <w:rPr>
                <w:sz w:val="20"/>
                <w:vertAlign w:val="subscript"/>
                <w:lang w:eastAsia="ko-KR"/>
              </w:rPr>
              <w:t>CRB</w:t>
            </w:r>
            <w:r w:rsidR="00955DCE" w:rsidRPr="00CA7818">
              <w:rPr>
                <w:sz w:val="20"/>
                <w:lang w:eastAsia="ko-KR"/>
              </w:rPr>
              <w:t>*12*SCS-2.925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8D3EA1">
            <w:pPr>
              <w:pStyle w:val="TAC"/>
              <w:rPr>
                <w:kern w:val="24"/>
                <w:sz w:val="20"/>
                <w:szCs w:val="18"/>
                <w:lang w:eastAsia="fr-FR"/>
              </w:rPr>
            </w:pPr>
            <w:r w:rsidRPr="00CA7818">
              <w:rPr>
                <w:kern w:val="24"/>
                <w:sz w:val="20"/>
                <w:szCs w:val="18"/>
                <w:lang w:eastAsia="fr-FR"/>
              </w:rPr>
              <w:t>≥</w:t>
            </w:r>
            <w:r w:rsidR="00CA7818">
              <w:rPr>
                <w:kern w:val="24"/>
                <w:sz w:val="20"/>
                <w:szCs w:val="18"/>
                <w:lang w:eastAsia="fr-FR"/>
              </w:rPr>
              <w:t xml:space="preserve"> </w:t>
            </w:r>
            <w:r w:rsidRPr="00CA7818">
              <w:rPr>
                <w:kern w:val="24"/>
                <w:sz w:val="20"/>
                <w:szCs w:val="18"/>
                <w:lang w:eastAsia="fr-FR"/>
              </w:rPr>
              <w:t>12*SCS*N</w:t>
            </w:r>
            <w:r w:rsidRPr="00CA7818">
              <w:rPr>
                <w:kern w:val="24"/>
                <w:position w:val="-5"/>
                <w:sz w:val="20"/>
                <w:szCs w:val="18"/>
                <w:vertAlign w:val="subscript"/>
                <w:lang w:eastAsia="fr-FR"/>
              </w:rPr>
              <w:t xml:space="preserve">RB </w:t>
            </w:r>
            <w:r w:rsidRPr="00CA7818">
              <w:rPr>
                <w:kern w:val="24"/>
                <w:sz w:val="20"/>
                <w:szCs w:val="18"/>
                <w:lang w:eastAsia="fr-FR"/>
              </w:rPr>
              <w:t>– 1.8</w:t>
            </w:r>
            <w:r w:rsidR="00FA0D0E">
              <w:rPr>
                <w:kern w:val="24"/>
                <w:sz w:val="20"/>
                <w:szCs w:val="18"/>
                <w:lang w:eastAsia="fr-FR"/>
              </w:rPr>
              <w:t xml:space="preserve"> </w:t>
            </w:r>
            <w:r w:rsidR="00B864B5" w:rsidRPr="00CA7818">
              <w:rPr>
                <w:kern w:val="24"/>
                <w:sz w:val="20"/>
                <w:szCs w:val="18"/>
                <w:lang w:eastAsia="fr-FR"/>
              </w:rPr>
              <w:t>–</w:t>
            </w:r>
            <w:r w:rsidRPr="00CA7818">
              <w:rPr>
                <w:sz w:val="20"/>
              </w:rPr>
              <w:t xml:space="preserve"> </w:t>
            </w:r>
            <w:proofErr w:type="spellStart"/>
            <w:r w:rsidRPr="00CA7818">
              <w:rPr>
                <w:kern w:val="24"/>
                <w:sz w:val="20"/>
                <w:szCs w:val="18"/>
                <w:lang w:eastAsia="fr-FR"/>
              </w:rPr>
              <w:t>RBstart</w:t>
            </w:r>
            <w:proofErr w:type="spellEnd"/>
            <w:r w:rsidRPr="00CA7818">
              <w:rPr>
                <w:kern w:val="24"/>
                <w:sz w:val="20"/>
                <w:szCs w:val="18"/>
                <w:lang w:eastAsia="fr-FR"/>
              </w:rPr>
              <w:t>*12*SCS</w:t>
            </w:r>
          </w:p>
        </w:tc>
        <w:tc>
          <w:tcPr>
            <w:tcW w:w="1423" w:type="dxa"/>
            <w:tcBorders>
              <w:top w:val="single" w:sz="4" w:space="0" w:color="auto"/>
              <w:left w:val="single" w:sz="4" w:space="0" w:color="auto"/>
              <w:bottom w:val="single" w:sz="4" w:space="0" w:color="auto"/>
              <w:right w:val="single" w:sz="4" w:space="0" w:color="auto"/>
            </w:tcBorders>
            <w:vAlign w:val="center"/>
            <w:hideMark/>
          </w:tcPr>
          <w:p w:rsidR="00EA7093" w:rsidRPr="00CA7818" w:rsidRDefault="00CA7818" w:rsidP="008D3EA1">
            <w:pPr>
              <w:pStyle w:val="TAC"/>
              <w:rPr>
                <w:kern w:val="24"/>
                <w:sz w:val="20"/>
                <w:szCs w:val="18"/>
                <w:lang w:eastAsia="fr-FR"/>
              </w:rPr>
            </w:pPr>
            <w:r w:rsidRPr="00CA7818">
              <w:rPr>
                <w:kern w:val="24"/>
                <w:sz w:val="20"/>
                <w:szCs w:val="18"/>
                <w:lang w:eastAsia="fr-FR"/>
              </w:rPr>
              <w:t>A6</w:t>
            </w:r>
          </w:p>
        </w:tc>
      </w:tr>
      <w:tr w:rsidR="00EA7093" w:rsidTr="00CA7818">
        <w:trPr>
          <w:trHeight w:val="20"/>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8D3EA1">
            <w:pPr>
              <w:spacing w:after="0"/>
              <w:rPr>
                <w:rFonts w:ascii="Arial" w:hAnsi="Arial"/>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8D3EA1">
            <w:pPr>
              <w:spacing w:after="0"/>
              <w:rPr>
                <w:rFonts w:ascii="Arial" w:eastAsia="MS PGothic" w:hAnsi="Arial"/>
                <w:kern w:val="24"/>
                <w:szCs w:val="18"/>
                <w:lang w:val="en-US" w:eastAsia="ja-JP"/>
              </w:rPr>
            </w:pPr>
          </w:p>
        </w:tc>
        <w:tc>
          <w:tcPr>
            <w:tcW w:w="2546" w:type="dxa"/>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955DCE">
            <w:pPr>
              <w:pStyle w:val="TAC"/>
              <w:rPr>
                <w:sz w:val="20"/>
                <w:lang w:eastAsia="ko-KR"/>
              </w:rPr>
            </w:pPr>
            <w:r w:rsidRPr="00CA7818">
              <w:rPr>
                <w:sz w:val="20"/>
                <w:lang w:eastAsia="ko-KR"/>
              </w:rPr>
              <w:t>≤</w:t>
            </w:r>
            <w:r w:rsidR="00CA7818">
              <w:rPr>
                <w:sz w:val="20"/>
                <w:lang w:eastAsia="ko-KR"/>
              </w:rPr>
              <w:t xml:space="preserve"> </w:t>
            </w:r>
            <w:r w:rsidR="00955DCE" w:rsidRPr="00CA7818">
              <w:rPr>
                <w:sz w:val="20"/>
                <w:lang w:eastAsia="ko-KR"/>
              </w:rPr>
              <w:t>1.</w:t>
            </w:r>
            <w:r w:rsidR="00A0017A" w:rsidRPr="00CA7818">
              <w:rPr>
                <w:sz w:val="20"/>
                <w:lang w:eastAsia="ko-KR"/>
              </w:rPr>
              <w:t>2</w:t>
            </w:r>
            <w:r w:rsidR="00955DCE" w:rsidRPr="00CA7818">
              <w:rPr>
                <w:sz w:val="20"/>
                <w:lang w:eastAsia="ko-KR"/>
              </w:rPr>
              <w:t>5</w:t>
            </w:r>
            <w:r w:rsidR="00A0017A" w:rsidRPr="00CA7818">
              <w:rPr>
                <w:sz w:val="20"/>
                <w:lang w:eastAsia="ko-KR"/>
              </w:rPr>
              <w:t>*</w:t>
            </w:r>
            <w:r w:rsidRPr="00CA7818">
              <w:rPr>
                <w:sz w:val="20"/>
                <w:lang w:eastAsia="ko-KR"/>
              </w:rPr>
              <w:t>L</w:t>
            </w:r>
            <w:r w:rsidRPr="00CA7818">
              <w:rPr>
                <w:sz w:val="20"/>
                <w:vertAlign w:val="subscript"/>
                <w:lang w:eastAsia="ko-KR"/>
              </w:rPr>
              <w:t>CRB</w:t>
            </w:r>
            <w:r w:rsidRPr="00CA7818">
              <w:rPr>
                <w:sz w:val="20"/>
                <w:lang w:eastAsia="ko-KR"/>
              </w:rPr>
              <w:t>*12*SCS</w:t>
            </w:r>
            <w:r w:rsidR="00A0017A" w:rsidRPr="00CA7818">
              <w:rPr>
                <w:sz w:val="20"/>
                <w:lang w:eastAsia="ko-KR"/>
              </w:rPr>
              <w:t>-</w:t>
            </w:r>
            <w:r w:rsidR="00955DCE" w:rsidRPr="00CA7818">
              <w:rPr>
                <w:sz w:val="20"/>
                <w:lang w:eastAsia="ko-KR"/>
              </w:rPr>
              <w:t>2</w:t>
            </w:r>
            <w:r w:rsidR="00A0017A" w:rsidRPr="00CA7818">
              <w:rPr>
                <w:sz w:val="20"/>
                <w:lang w:eastAsia="ko-KR"/>
              </w:rPr>
              <w:t>.</w:t>
            </w:r>
            <w:r w:rsidR="00955DCE" w:rsidRPr="00CA7818">
              <w:rPr>
                <w:sz w:val="20"/>
                <w:lang w:eastAsia="ko-KR"/>
              </w:rPr>
              <w:t>925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7093" w:rsidRPr="00CA7818" w:rsidRDefault="0040253F" w:rsidP="00C807AC">
            <w:pPr>
              <w:pStyle w:val="TAC"/>
              <w:rPr>
                <w:kern w:val="24"/>
                <w:sz w:val="20"/>
                <w:szCs w:val="18"/>
                <w:lang w:eastAsia="fr-FR"/>
              </w:rPr>
            </w:pPr>
            <w:r w:rsidRPr="00CA7818">
              <w:rPr>
                <w:kern w:val="24"/>
                <w:sz w:val="20"/>
                <w:szCs w:val="18"/>
                <w:lang w:eastAsia="fr-FR"/>
              </w:rPr>
              <w:t>≥</w:t>
            </w:r>
            <w:r w:rsidR="00CA7818">
              <w:rPr>
                <w:kern w:val="24"/>
                <w:sz w:val="20"/>
                <w:szCs w:val="18"/>
                <w:lang w:eastAsia="fr-FR"/>
              </w:rPr>
              <w:t xml:space="preserve"> </w:t>
            </w:r>
            <w:r w:rsidR="00C807AC" w:rsidRPr="00CA7818">
              <w:rPr>
                <w:kern w:val="24"/>
                <w:sz w:val="20"/>
                <w:szCs w:val="18"/>
                <w:lang w:eastAsia="fr-FR"/>
              </w:rPr>
              <w:t>6.6</w:t>
            </w:r>
            <w:r w:rsidR="00A0017A" w:rsidRPr="00CA7818">
              <w:rPr>
                <w:kern w:val="24"/>
                <w:sz w:val="20"/>
                <w:szCs w:val="18"/>
                <w:lang w:eastAsia="fr-FR"/>
              </w:rPr>
              <w:t>6</w:t>
            </w:r>
          </w:p>
        </w:tc>
        <w:tc>
          <w:tcPr>
            <w:tcW w:w="1423" w:type="dxa"/>
            <w:tcBorders>
              <w:top w:val="single" w:sz="4" w:space="0" w:color="auto"/>
              <w:left w:val="single" w:sz="4" w:space="0" w:color="auto"/>
              <w:bottom w:val="single" w:sz="4" w:space="0" w:color="auto"/>
              <w:right w:val="single" w:sz="4" w:space="0" w:color="auto"/>
            </w:tcBorders>
            <w:vAlign w:val="center"/>
            <w:hideMark/>
          </w:tcPr>
          <w:p w:rsidR="00EA7093" w:rsidRPr="00CA7818" w:rsidRDefault="00CA7818" w:rsidP="008D3EA1">
            <w:pPr>
              <w:pStyle w:val="TAC"/>
              <w:rPr>
                <w:color w:val="000000"/>
                <w:kern w:val="24"/>
                <w:sz w:val="20"/>
                <w:szCs w:val="18"/>
                <w:lang w:eastAsia="fr-FR"/>
              </w:rPr>
            </w:pPr>
            <w:r w:rsidRPr="00CA7818">
              <w:rPr>
                <w:color w:val="000000"/>
                <w:kern w:val="24"/>
                <w:sz w:val="20"/>
                <w:szCs w:val="18"/>
                <w:lang w:eastAsia="fr-FR"/>
              </w:rPr>
              <w:t>A7</w:t>
            </w:r>
          </w:p>
        </w:tc>
      </w:tr>
      <w:tr w:rsidR="00EA7093" w:rsidTr="00CA7818">
        <w:trPr>
          <w:trHeight w:val="20"/>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8D3EA1">
            <w:pPr>
              <w:spacing w:after="0"/>
              <w:rPr>
                <w:rFonts w:ascii="Arial" w:hAnsi="Arial"/>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8D3EA1">
            <w:pPr>
              <w:spacing w:after="0"/>
              <w:rPr>
                <w:rFonts w:ascii="Arial" w:eastAsia="MS PGothic" w:hAnsi="Arial"/>
                <w:kern w:val="24"/>
                <w:szCs w:val="18"/>
                <w:lang w:val="en-US" w:eastAsia="ja-JP"/>
              </w:rPr>
            </w:pPr>
          </w:p>
        </w:tc>
        <w:tc>
          <w:tcPr>
            <w:tcW w:w="2546" w:type="dxa"/>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C807AC">
            <w:pPr>
              <w:pStyle w:val="TAC"/>
              <w:rPr>
                <w:sz w:val="20"/>
                <w:lang w:eastAsia="ko-KR"/>
              </w:rPr>
            </w:pPr>
            <w:r w:rsidRPr="00CA7818">
              <w:rPr>
                <w:sz w:val="20"/>
                <w:lang w:eastAsia="ko-KR"/>
              </w:rPr>
              <w:t>≤</w:t>
            </w:r>
            <w:r w:rsidR="00CA7818">
              <w:rPr>
                <w:sz w:val="20"/>
                <w:lang w:eastAsia="ko-KR"/>
              </w:rPr>
              <w:t xml:space="preserve"> </w:t>
            </w:r>
            <w:r w:rsidR="00C807AC" w:rsidRPr="00CA7818">
              <w:rPr>
                <w:sz w:val="20"/>
                <w:lang w:eastAsia="ko-KR"/>
              </w:rPr>
              <w:t>5</w:t>
            </w:r>
            <w:r w:rsidR="00143BF8" w:rsidRPr="00CA7818">
              <w:rPr>
                <w:sz w:val="20"/>
                <w:lang w:eastAsia="ko-KR"/>
              </w:rPr>
              <w:t>.</w:t>
            </w:r>
            <w:r w:rsidR="00C807AC" w:rsidRPr="00CA7818">
              <w:rPr>
                <w:sz w:val="20"/>
                <w:lang w:eastAsia="ko-KR"/>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7093" w:rsidRPr="00CA7818" w:rsidRDefault="00EA7093" w:rsidP="00EA7093">
            <w:pPr>
              <w:pStyle w:val="TAC"/>
              <w:rPr>
                <w:kern w:val="24"/>
                <w:sz w:val="20"/>
                <w:szCs w:val="18"/>
                <w:lang w:eastAsia="fr-FR"/>
              </w:rPr>
            </w:pPr>
            <w:r w:rsidRPr="00CA7818">
              <w:rPr>
                <w:kern w:val="24"/>
                <w:sz w:val="20"/>
                <w:szCs w:val="18"/>
                <w:lang w:eastAsia="fr-FR"/>
              </w:rPr>
              <w:t>&lt;</w:t>
            </w:r>
            <w:r w:rsidR="00CA7818">
              <w:rPr>
                <w:kern w:val="24"/>
                <w:sz w:val="20"/>
                <w:szCs w:val="18"/>
                <w:lang w:eastAsia="fr-FR"/>
              </w:rPr>
              <w:t xml:space="preserve"> </w:t>
            </w:r>
            <w:r w:rsidR="00C807AC" w:rsidRPr="00CA7818">
              <w:rPr>
                <w:kern w:val="24"/>
                <w:sz w:val="20"/>
                <w:szCs w:val="18"/>
                <w:lang w:eastAsia="fr-FR"/>
              </w:rPr>
              <w:t>6</w:t>
            </w:r>
            <w:r w:rsidR="00A0017A" w:rsidRPr="00CA7818">
              <w:rPr>
                <w:kern w:val="24"/>
                <w:sz w:val="20"/>
                <w:szCs w:val="18"/>
                <w:lang w:eastAsia="fr-FR"/>
              </w:rPr>
              <w:t>.</w:t>
            </w:r>
            <w:r w:rsidR="00C807AC" w:rsidRPr="00CA7818">
              <w:rPr>
                <w:kern w:val="24"/>
                <w:sz w:val="20"/>
                <w:szCs w:val="18"/>
                <w:lang w:eastAsia="fr-FR"/>
              </w:rPr>
              <w:t>6</w:t>
            </w:r>
            <w:r w:rsidR="00A0017A" w:rsidRPr="00CA7818">
              <w:rPr>
                <w:kern w:val="24"/>
                <w:sz w:val="20"/>
                <w:szCs w:val="18"/>
                <w:lang w:eastAsia="fr-FR"/>
              </w:rPr>
              <w:t>6</w:t>
            </w:r>
          </w:p>
        </w:tc>
        <w:tc>
          <w:tcPr>
            <w:tcW w:w="1423" w:type="dxa"/>
            <w:tcBorders>
              <w:top w:val="single" w:sz="4" w:space="0" w:color="auto"/>
              <w:left w:val="single" w:sz="4" w:space="0" w:color="auto"/>
              <w:bottom w:val="single" w:sz="4" w:space="0" w:color="auto"/>
              <w:right w:val="single" w:sz="4" w:space="0" w:color="auto"/>
            </w:tcBorders>
            <w:vAlign w:val="center"/>
            <w:hideMark/>
          </w:tcPr>
          <w:p w:rsidR="00EA7093" w:rsidRPr="00CA7818" w:rsidRDefault="00CA7818" w:rsidP="008D3EA1">
            <w:pPr>
              <w:pStyle w:val="TAC"/>
              <w:rPr>
                <w:color w:val="000000"/>
                <w:kern w:val="24"/>
                <w:sz w:val="20"/>
                <w:szCs w:val="18"/>
                <w:lang w:eastAsia="fr-FR"/>
              </w:rPr>
            </w:pPr>
            <w:r w:rsidRPr="00CA7818">
              <w:rPr>
                <w:color w:val="000000"/>
                <w:kern w:val="24"/>
                <w:sz w:val="20"/>
                <w:szCs w:val="18"/>
                <w:lang w:eastAsia="fr-FR"/>
              </w:rPr>
              <w:t>A8</w:t>
            </w:r>
          </w:p>
        </w:tc>
      </w:tr>
    </w:tbl>
    <w:p w:rsidR="00EA7093" w:rsidRDefault="00EA7093" w:rsidP="00175584">
      <w:pPr>
        <w:overflowPunct/>
        <w:autoSpaceDE/>
        <w:autoSpaceDN/>
        <w:adjustRightInd/>
        <w:textAlignment w:val="auto"/>
      </w:pPr>
    </w:p>
    <w:p w:rsidR="00CA7818" w:rsidRPr="00CA7818" w:rsidRDefault="00CA7818" w:rsidP="00CA7818">
      <w:pPr>
        <w:pStyle w:val="ad"/>
        <w:keepNext/>
        <w:jc w:val="center"/>
        <w:rPr>
          <w:sz w:val="22"/>
        </w:rPr>
      </w:pPr>
      <w:r w:rsidRPr="00CA7818">
        <w:rPr>
          <w:sz w:val="22"/>
        </w:rPr>
        <w:t>Table</w:t>
      </w:r>
      <w:r>
        <w:rPr>
          <w:sz w:val="22"/>
        </w:rPr>
        <w:t xml:space="preserve"> 2.</w:t>
      </w:r>
      <w:r w:rsidRPr="00CA7818">
        <w:rPr>
          <w:sz w:val="22"/>
        </w:rPr>
        <w:t xml:space="preserve"> A-MPR for NS_18</w:t>
      </w:r>
    </w:p>
    <w:tbl>
      <w:tblPr>
        <w:tblW w:w="3054" w:type="pct"/>
        <w:jc w:val="center"/>
        <w:tblCellMar>
          <w:left w:w="70" w:type="dxa"/>
          <w:right w:w="70" w:type="dxa"/>
        </w:tblCellMar>
        <w:tblLook w:val="01E0" w:firstRow="1" w:lastRow="1" w:firstColumn="1" w:lastColumn="1" w:noHBand="0" w:noVBand="0"/>
      </w:tblPr>
      <w:tblGrid>
        <w:gridCol w:w="904"/>
        <w:gridCol w:w="1325"/>
        <w:gridCol w:w="1218"/>
        <w:gridCol w:w="1218"/>
        <w:gridCol w:w="1218"/>
      </w:tblGrid>
      <w:tr w:rsidR="00CA7818" w:rsidRPr="00CA7818" w:rsidTr="006617FA">
        <w:trPr>
          <w:jc w:val="center"/>
        </w:trPr>
        <w:tc>
          <w:tcPr>
            <w:tcW w:w="189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CA7818" w:rsidRPr="00CA7818" w:rsidRDefault="00CA7818" w:rsidP="008D3EA1">
            <w:pPr>
              <w:pStyle w:val="TAH"/>
              <w:rPr>
                <w:sz w:val="20"/>
                <w:lang w:eastAsia="ko-KR"/>
              </w:rPr>
            </w:pPr>
            <w:r w:rsidRPr="00CA7818">
              <w:rPr>
                <w:sz w:val="20"/>
                <w:lang w:eastAsia="ko-KR"/>
              </w:rPr>
              <w:t>Modulation/Waveform</w:t>
            </w:r>
          </w:p>
        </w:tc>
        <w:tc>
          <w:tcPr>
            <w:tcW w:w="1035" w:type="pct"/>
            <w:tcBorders>
              <w:top w:val="single" w:sz="4" w:space="0" w:color="auto"/>
              <w:left w:val="single" w:sz="4" w:space="0" w:color="auto"/>
              <w:bottom w:val="single" w:sz="4" w:space="0" w:color="auto"/>
              <w:right w:val="single" w:sz="4" w:space="0" w:color="auto"/>
            </w:tcBorders>
            <w:vAlign w:val="center"/>
            <w:hideMark/>
          </w:tcPr>
          <w:p w:rsidR="00CA7818" w:rsidRPr="00CA7818" w:rsidRDefault="00705F54" w:rsidP="008D3EA1">
            <w:pPr>
              <w:pStyle w:val="TAH"/>
              <w:rPr>
                <w:sz w:val="20"/>
                <w:lang w:eastAsia="ko-KR"/>
              </w:rPr>
            </w:pPr>
            <w:r>
              <w:rPr>
                <w:sz w:val="20"/>
                <w:lang w:eastAsia="ko-KR"/>
              </w:rPr>
              <w:t>A6</w:t>
            </w:r>
          </w:p>
        </w:tc>
        <w:tc>
          <w:tcPr>
            <w:tcW w:w="1035" w:type="pct"/>
            <w:tcBorders>
              <w:top w:val="single" w:sz="4" w:space="0" w:color="auto"/>
              <w:left w:val="single" w:sz="4" w:space="0" w:color="auto"/>
              <w:bottom w:val="single" w:sz="4" w:space="0" w:color="auto"/>
              <w:right w:val="single" w:sz="4" w:space="0" w:color="auto"/>
            </w:tcBorders>
            <w:hideMark/>
          </w:tcPr>
          <w:p w:rsidR="00CA7818" w:rsidRPr="00CA7818" w:rsidRDefault="00705F54" w:rsidP="008D3EA1">
            <w:pPr>
              <w:pStyle w:val="TAH"/>
              <w:rPr>
                <w:sz w:val="20"/>
                <w:lang w:eastAsia="ko-KR"/>
              </w:rPr>
            </w:pPr>
            <w:r>
              <w:rPr>
                <w:sz w:val="20"/>
                <w:lang w:eastAsia="ko-KR"/>
              </w:rPr>
              <w:t>A7</w:t>
            </w:r>
          </w:p>
        </w:tc>
        <w:tc>
          <w:tcPr>
            <w:tcW w:w="1035" w:type="pct"/>
            <w:tcBorders>
              <w:top w:val="single" w:sz="4" w:space="0" w:color="auto"/>
              <w:left w:val="single" w:sz="4" w:space="0" w:color="auto"/>
              <w:bottom w:val="single" w:sz="4" w:space="0" w:color="auto"/>
              <w:right w:val="single" w:sz="4" w:space="0" w:color="auto"/>
            </w:tcBorders>
            <w:hideMark/>
          </w:tcPr>
          <w:p w:rsidR="00CA7818" w:rsidRPr="00CA7818" w:rsidRDefault="00705F54" w:rsidP="008D3EA1">
            <w:pPr>
              <w:pStyle w:val="TAH"/>
              <w:rPr>
                <w:sz w:val="20"/>
                <w:lang w:eastAsia="ko-KR"/>
              </w:rPr>
            </w:pPr>
            <w:r>
              <w:rPr>
                <w:sz w:val="20"/>
                <w:lang w:eastAsia="ko-KR"/>
              </w:rPr>
              <w:t>A8</w:t>
            </w:r>
          </w:p>
        </w:tc>
      </w:tr>
      <w:tr w:rsidR="00CA7818" w:rsidRPr="00CA7818" w:rsidTr="006617F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A7818" w:rsidRPr="00CA7818" w:rsidRDefault="00CA7818" w:rsidP="008D3EA1">
            <w:pPr>
              <w:spacing w:after="0"/>
              <w:rPr>
                <w:rFonts w:ascii="Arial" w:hAnsi="Arial"/>
                <w:b/>
                <w:lang w:eastAsia="ko-KR"/>
              </w:rPr>
            </w:pPr>
          </w:p>
        </w:tc>
        <w:tc>
          <w:tcPr>
            <w:tcW w:w="1035" w:type="pct"/>
            <w:tcBorders>
              <w:top w:val="single" w:sz="4" w:space="0" w:color="auto"/>
              <w:left w:val="single" w:sz="4" w:space="0" w:color="auto"/>
              <w:bottom w:val="single" w:sz="4" w:space="0" w:color="auto"/>
              <w:right w:val="single" w:sz="4" w:space="0" w:color="auto"/>
            </w:tcBorders>
            <w:vAlign w:val="center"/>
            <w:hideMark/>
          </w:tcPr>
          <w:p w:rsidR="00CA7818" w:rsidRPr="00CA7818" w:rsidRDefault="00CA7818" w:rsidP="008D3EA1">
            <w:pPr>
              <w:pStyle w:val="TAH"/>
              <w:rPr>
                <w:sz w:val="20"/>
                <w:lang w:eastAsia="ko-KR"/>
              </w:rPr>
            </w:pPr>
            <w:r w:rsidRPr="00CA7818">
              <w:rPr>
                <w:sz w:val="20"/>
                <w:lang w:eastAsia="ko-KR"/>
              </w:rPr>
              <w:t>Outer/Inner</w:t>
            </w:r>
          </w:p>
        </w:tc>
        <w:tc>
          <w:tcPr>
            <w:tcW w:w="1035" w:type="pct"/>
            <w:tcBorders>
              <w:top w:val="single" w:sz="4" w:space="0" w:color="auto"/>
              <w:left w:val="single" w:sz="4" w:space="0" w:color="auto"/>
              <w:bottom w:val="single" w:sz="4" w:space="0" w:color="auto"/>
              <w:right w:val="single" w:sz="4" w:space="0" w:color="auto"/>
            </w:tcBorders>
            <w:hideMark/>
          </w:tcPr>
          <w:p w:rsidR="00CA7818" w:rsidRPr="00CA7818" w:rsidRDefault="00CA7818" w:rsidP="008D3EA1">
            <w:pPr>
              <w:pStyle w:val="TAH"/>
              <w:rPr>
                <w:sz w:val="20"/>
                <w:lang w:eastAsia="ko-KR"/>
              </w:rPr>
            </w:pPr>
            <w:r w:rsidRPr="00CA7818">
              <w:rPr>
                <w:sz w:val="20"/>
                <w:lang w:eastAsia="ko-KR"/>
              </w:rPr>
              <w:t>Outer/Inner</w:t>
            </w:r>
          </w:p>
        </w:tc>
        <w:tc>
          <w:tcPr>
            <w:tcW w:w="1035" w:type="pct"/>
            <w:tcBorders>
              <w:top w:val="single" w:sz="4" w:space="0" w:color="auto"/>
              <w:left w:val="single" w:sz="4" w:space="0" w:color="auto"/>
              <w:bottom w:val="single" w:sz="4" w:space="0" w:color="auto"/>
              <w:right w:val="single" w:sz="4" w:space="0" w:color="auto"/>
            </w:tcBorders>
            <w:hideMark/>
          </w:tcPr>
          <w:p w:rsidR="00CA7818" w:rsidRPr="00CA7818" w:rsidRDefault="00CA7818" w:rsidP="008D3EA1">
            <w:pPr>
              <w:pStyle w:val="TAH"/>
              <w:rPr>
                <w:sz w:val="20"/>
                <w:lang w:eastAsia="ko-KR"/>
              </w:rPr>
            </w:pPr>
            <w:r w:rsidRPr="00CA7818">
              <w:rPr>
                <w:sz w:val="20"/>
                <w:lang w:eastAsia="ko-KR"/>
              </w:rPr>
              <w:t>Outer/Inner</w:t>
            </w:r>
          </w:p>
        </w:tc>
      </w:tr>
      <w:tr w:rsidR="00CA7818" w:rsidRPr="00CA7818" w:rsidTr="006617FA">
        <w:trPr>
          <w:jc w:val="center"/>
        </w:trPr>
        <w:tc>
          <w:tcPr>
            <w:tcW w:w="768" w:type="pct"/>
            <w:vMerge w:val="restart"/>
            <w:tcBorders>
              <w:top w:val="single" w:sz="4" w:space="0" w:color="auto"/>
              <w:left w:val="single" w:sz="4" w:space="0" w:color="000000"/>
              <w:bottom w:val="single" w:sz="4" w:space="0" w:color="000000"/>
              <w:right w:val="single" w:sz="4" w:space="0" w:color="000000"/>
            </w:tcBorders>
            <w:vAlign w:val="center"/>
            <w:hideMark/>
          </w:tcPr>
          <w:p w:rsidR="00CA7818" w:rsidRPr="00CA7818" w:rsidRDefault="00CA7818" w:rsidP="008D3EA1">
            <w:pPr>
              <w:pStyle w:val="TAC"/>
              <w:rPr>
                <w:sz w:val="20"/>
                <w:lang w:eastAsia="ko-KR"/>
              </w:rPr>
            </w:pPr>
            <w:r w:rsidRPr="00CA7818">
              <w:rPr>
                <w:sz w:val="20"/>
                <w:lang w:eastAsia="ko-KR"/>
              </w:rPr>
              <w:t xml:space="preserve">DFT-s-OFDM </w:t>
            </w:r>
          </w:p>
        </w:tc>
        <w:tc>
          <w:tcPr>
            <w:tcW w:w="1126" w:type="pct"/>
            <w:tcBorders>
              <w:top w:val="single" w:sz="4" w:space="0" w:color="auto"/>
              <w:left w:val="single" w:sz="4" w:space="0" w:color="000000"/>
              <w:bottom w:val="single" w:sz="4" w:space="0" w:color="000000"/>
              <w:right w:val="single" w:sz="4" w:space="0" w:color="000000"/>
            </w:tcBorders>
            <w:vAlign w:val="center"/>
            <w:hideMark/>
          </w:tcPr>
          <w:p w:rsidR="00CA7818" w:rsidRPr="00CA7818" w:rsidRDefault="00CA7818" w:rsidP="008D3EA1">
            <w:pPr>
              <w:pStyle w:val="TAC"/>
              <w:rPr>
                <w:sz w:val="20"/>
                <w:lang w:eastAsia="ko-KR"/>
              </w:rPr>
            </w:pPr>
            <w:r w:rsidRPr="00CA7818">
              <w:rPr>
                <w:sz w:val="20"/>
                <w:lang w:eastAsia="ko-KR"/>
              </w:rPr>
              <w:t>PI/2 BPSK</w:t>
            </w:r>
          </w:p>
        </w:tc>
        <w:tc>
          <w:tcPr>
            <w:tcW w:w="1035" w:type="pct"/>
            <w:tcBorders>
              <w:top w:val="single" w:sz="4" w:space="0" w:color="auto"/>
              <w:left w:val="single" w:sz="4" w:space="0" w:color="000000"/>
              <w:bottom w:val="single" w:sz="4" w:space="0" w:color="000000"/>
              <w:right w:val="single" w:sz="4" w:space="0" w:color="000000"/>
            </w:tcBorders>
            <w:vAlign w:val="center"/>
            <w:hideMark/>
          </w:tcPr>
          <w:p w:rsidR="00CA7818" w:rsidRPr="00CA7818" w:rsidRDefault="00CA7818" w:rsidP="008D3EA1">
            <w:pPr>
              <w:pStyle w:val="TAC"/>
              <w:rPr>
                <w:sz w:val="20"/>
                <w:lang w:eastAsia="ko-KR"/>
              </w:rPr>
            </w:pPr>
            <w:r w:rsidRPr="00CA7818">
              <w:rPr>
                <w:color w:val="000000"/>
                <w:kern w:val="24"/>
                <w:sz w:val="20"/>
                <w:szCs w:val="18"/>
                <w:lang w:eastAsia="fr-FR"/>
              </w:rPr>
              <w:t>[3]</w:t>
            </w:r>
          </w:p>
        </w:tc>
        <w:tc>
          <w:tcPr>
            <w:tcW w:w="1035" w:type="pct"/>
            <w:tcBorders>
              <w:top w:val="single" w:sz="4" w:space="0" w:color="auto"/>
              <w:left w:val="single" w:sz="4" w:space="0" w:color="000000"/>
              <w:bottom w:val="single" w:sz="4" w:space="0" w:color="000000"/>
              <w:right w:val="single" w:sz="4" w:space="0" w:color="000000"/>
            </w:tcBorders>
            <w:vAlign w:val="center"/>
            <w:hideMark/>
          </w:tcPr>
          <w:p w:rsidR="00CA7818" w:rsidRPr="00CA7818" w:rsidRDefault="00CA7818" w:rsidP="00D71875">
            <w:pPr>
              <w:pStyle w:val="TAC"/>
              <w:rPr>
                <w:sz w:val="20"/>
                <w:lang w:eastAsia="ko-KR"/>
              </w:rPr>
            </w:pPr>
            <w:r w:rsidRPr="00CA7818">
              <w:rPr>
                <w:color w:val="000000"/>
                <w:kern w:val="24"/>
                <w:sz w:val="20"/>
                <w:szCs w:val="18"/>
                <w:lang w:eastAsia="fr-FR"/>
              </w:rPr>
              <w:t>[</w:t>
            </w:r>
            <w:r w:rsidR="00D71875">
              <w:rPr>
                <w:color w:val="000000"/>
                <w:kern w:val="24"/>
                <w:sz w:val="20"/>
                <w:szCs w:val="18"/>
                <w:lang w:eastAsia="fr-FR"/>
              </w:rPr>
              <w:t>6</w:t>
            </w:r>
            <w:r w:rsidRPr="00CA7818">
              <w:rPr>
                <w:color w:val="000000"/>
                <w:kern w:val="24"/>
                <w:sz w:val="20"/>
                <w:szCs w:val="18"/>
                <w:lang w:eastAsia="fr-FR"/>
              </w:rPr>
              <w:t>]</w:t>
            </w:r>
          </w:p>
        </w:tc>
        <w:tc>
          <w:tcPr>
            <w:tcW w:w="1035" w:type="pct"/>
            <w:tcBorders>
              <w:top w:val="single" w:sz="4" w:space="0" w:color="auto"/>
              <w:left w:val="single" w:sz="4" w:space="0" w:color="000000"/>
              <w:bottom w:val="single" w:sz="4" w:space="0" w:color="000000"/>
              <w:right w:val="single" w:sz="4" w:space="0" w:color="000000"/>
            </w:tcBorders>
            <w:vAlign w:val="center"/>
            <w:hideMark/>
          </w:tcPr>
          <w:p w:rsidR="00CA7818" w:rsidRPr="00CA7818" w:rsidRDefault="00CA7818" w:rsidP="008D3EA1">
            <w:pPr>
              <w:pStyle w:val="TAC"/>
              <w:rPr>
                <w:sz w:val="20"/>
                <w:lang w:eastAsia="ko-KR"/>
              </w:rPr>
            </w:pPr>
            <w:r w:rsidRPr="00CA7818">
              <w:rPr>
                <w:color w:val="000000"/>
                <w:kern w:val="24"/>
                <w:sz w:val="20"/>
                <w:szCs w:val="18"/>
                <w:lang w:eastAsia="fr-FR"/>
              </w:rPr>
              <w:t>[</w:t>
            </w:r>
            <w:r w:rsidR="0012554E">
              <w:rPr>
                <w:color w:val="000000"/>
                <w:kern w:val="24"/>
                <w:sz w:val="20"/>
                <w:szCs w:val="18"/>
                <w:lang w:eastAsia="fr-FR"/>
              </w:rPr>
              <w:t>4</w:t>
            </w:r>
            <w:r w:rsidRPr="00CA7818">
              <w:rPr>
                <w:color w:val="000000"/>
                <w:kern w:val="24"/>
                <w:sz w:val="20"/>
                <w:szCs w:val="18"/>
                <w:lang w:eastAsia="fr-FR"/>
              </w:rPr>
              <w:t>]</w:t>
            </w:r>
          </w:p>
        </w:tc>
      </w:tr>
      <w:tr w:rsidR="00CA7818" w:rsidRPr="00CA7818" w:rsidTr="006617F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A7818" w:rsidRPr="00CA7818" w:rsidRDefault="00CA7818" w:rsidP="008D3EA1">
            <w:pPr>
              <w:spacing w:after="0"/>
              <w:rPr>
                <w:rFonts w:ascii="Arial" w:hAnsi="Arial"/>
                <w:lang w:eastAsia="ko-KR"/>
              </w:rPr>
            </w:pPr>
          </w:p>
        </w:tc>
        <w:tc>
          <w:tcPr>
            <w:tcW w:w="1126"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CA7818" w:rsidP="008D3EA1">
            <w:pPr>
              <w:pStyle w:val="TAC"/>
              <w:rPr>
                <w:sz w:val="20"/>
                <w:lang w:eastAsia="ko-KR"/>
              </w:rPr>
            </w:pPr>
            <w:r w:rsidRPr="00CA7818">
              <w:rPr>
                <w:sz w:val="20"/>
                <w:lang w:eastAsia="ko-KR"/>
              </w:rPr>
              <w:t>QPSK</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CA7818" w:rsidP="008D3EA1">
            <w:pPr>
              <w:pStyle w:val="TAC"/>
              <w:rPr>
                <w:sz w:val="20"/>
                <w:lang w:eastAsia="ko-KR"/>
              </w:rPr>
            </w:pPr>
            <w:r w:rsidRPr="00CA7818">
              <w:rPr>
                <w:color w:val="000000"/>
                <w:kern w:val="24"/>
                <w:sz w:val="20"/>
                <w:szCs w:val="18"/>
                <w:lang w:eastAsia="fr-FR"/>
              </w:rPr>
              <w:t>[3]</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CA7818" w:rsidP="00D71875">
            <w:pPr>
              <w:pStyle w:val="TAC"/>
              <w:rPr>
                <w:sz w:val="20"/>
                <w:lang w:eastAsia="ko-KR"/>
              </w:rPr>
            </w:pPr>
            <w:r w:rsidRPr="00CA7818">
              <w:rPr>
                <w:color w:val="000000"/>
                <w:kern w:val="24"/>
                <w:sz w:val="20"/>
                <w:szCs w:val="18"/>
                <w:lang w:eastAsia="fr-FR"/>
              </w:rPr>
              <w:t>[</w:t>
            </w:r>
            <w:r w:rsidR="00D71875">
              <w:rPr>
                <w:color w:val="000000"/>
                <w:kern w:val="24"/>
                <w:sz w:val="20"/>
                <w:szCs w:val="18"/>
                <w:lang w:eastAsia="fr-FR"/>
              </w:rPr>
              <w:t>6</w:t>
            </w:r>
            <w:r w:rsidRPr="00CA7818">
              <w:rPr>
                <w:color w:val="000000"/>
                <w:kern w:val="24"/>
                <w:sz w:val="20"/>
                <w:szCs w:val="18"/>
                <w:lang w:eastAsia="fr-FR"/>
              </w:rPr>
              <w:t>]</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12554E" w:rsidP="008D3EA1">
            <w:pPr>
              <w:pStyle w:val="TAC"/>
              <w:rPr>
                <w:sz w:val="20"/>
                <w:lang w:eastAsia="ko-KR"/>
              </w:rPr>
            </w:pPr>
            <w:r>
              <w:rPr>
                <w:color w:val="000000"/>
                <w:kern w:val="24"/>
                <w:sz w:val="20"/>
                <w:szCs w:val="18"/>
                <w:lang w:eastAsia="fr-FR"/>
              </w:rPr>
              <w:t>[4</w:t>
            </w:r>
            <w:r w:rsidR="00CA7818" w:rsidRPr="00CA7818">
              <w:rPr>
                <w:color w:val="000000"/>
                <w:kern w:val="24"/>
                <w:sz w:val="20"/>
                <w:szCs w:val="18"/>
                <w:lang w:eastAsia="fr-FR"/>
              </w:rPr>
              <w:t>]</w:t>
            </w:r>
          </w:p>
        </w:tc>
      </w:tr>
      <w:tr w:rsidR="00CA7818" w:rsidRPr="00CA7818" w:rsidTr="006617FA">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A7818" w:rsidRPr="00CA7818" w:rsidRDefault="00CA7818" w:rsidP="008D3EA1">
            <w:pPr>
              <w:spacing w:after="0"/>
              <w:rPr>
                <w:rFonts w:ascii="Arial" w:hAnsi="Arial"/>
                <w:lang w:eastAsia="ko-KR"/>
              </w:rPr>
            </w:pPr>
          </w:p>
        </w:tc>
        <w:tc>
          <w:tcPr>
            <w:tcW w:w="1126"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CA7818" w:rsidP="008D3EA1">
            <w:pPr>
              <w:pStyle w:val="TAC"/>
              <w:rPr>
                <w:sz w:val="20"/>
                <w:lang w:eastAsia="ko-KR"/>
              </w:rPr>
            </w:pPr>
            <w:r w:rsidRPr="00CA7818">
              <w:rPr>
                <w:sz w:val="20"/>
                <w:lang w:eastAsia="ko-KR"/>
              </w:rPr>
              <w:t>16 QAM</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CA7818" w:rsidP="008D3EA1">
            <w:pPr>
              <w:pStyle w:val="TAC"/>
              <w:rPr>
                <w:sz w:val="20"/>
                <w:lang w:eastAsia="ko-KR"/>
              </w:rPr>
            </w:pPr>
            <w:r w:rsidRPr="00CA7818">
              <w:rPr>
                <w:color w:val="000000"/>
                <w:kern w:val="24"/>
                <w:sz w:val="20"/>
                <w:szCs w:val="18"/>
                <w:lang w:eastAsia="fr-FR"/>
              </w:rPr>
              <w:t>[3]</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12554E" w:rsidP="008D3EA1">
            <w:pPr>
              <w:pStyle w:val="TAC"/>
              <w:rPr>
                <w:sz w:val="20"/>
                <w:lang w:eastAsia="ko-KR"/>
              </w:rPr>
            </w:pPr>
            <w:r>
              <w:rPr>
                <w:color w:val="000000"/>
                <w:kern w:val="24"/>
                <w:sz w:val="20"/>
                <w:szCs w:val="18"/>
                <w:lang w:eastAsia="fr-FR"/>
              </w:rPr>
              <w:t>[7</w:t>
            </w:r>
            <w:r w:rsidR="00CA7818" w:rsidRPr="00CA7818">
              <w:rPr>
                <w:color w:val="000000"/>
                <w:kern w:val="24"/>
                <w:sz w:val="20"/>
                <w:szCs w:val="18"/>
                <w:lang w:eastAsia="fr-FR"/>
              </w:rPr>
              <w:t>]</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CA7818" w:rsidP="0012554E">
            <w:pPr>
              <w:pStyle w:val="TAC"/>
              <w:rPr>
                <w:sz w:val="20"/>
                <w:lang w:eastAsia="ko-KR"/>
              </w:rPr>
            </w:pPr>
            <w:r w:rsidRPr="00CA7818">
              <w:rPr>
                <w:color w:val="000000"/>
                <w:kern w:val="24"/>
                <w:sz w:val="20"/>
                <w:szCs w:val="18"/>
                <w:lang w:eastAsia="fr-FR"/>
              </w:rPr>
              <w:t>[</w:t>
            </w:r>
            <w:r w:rsidR="0012554E">
              <w:rPr>
                <w:color w:val="000000"/>
                <w:kern w:val="24"/>
                <w:sz w:val="20"/>
                <w:szCs w:val="18"/>
                <w:lang w:eastAsia="fr-FR"/>
              </w:rPr>
              <w:t>4</w:t>
            </w:r>
            <w:r w:rsidRPr="00CA7818">
              <w:rPr>
                <w:color w:val="000000"/>
                <w:kern w:val="24"/>
                <w:sz w:val="20"/>
                <w:szCs w:val="18"/>
                <w:lang w:eastAsia="fr-FR"/>
              </w:rPr>
              <w:t>]</w:t>
            </w:r>
          </w:p>
        </w:tc>
      </w:tr>
      <w:tr w:rsidR="00CA7818" w:rsidRPr="00CA7818" w:rsidTr="006617F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A7818" w:rsidRPr="00CA7818" w:rsidRDefault="00CA7818" w:rsidP="008D3EA1">
            <w:pPr>
              <w:spacing w:after="0"/>
              <w:rPr>
                <w:rFonts w:ascii="Arial" w:hAnsi="Arial"/>
                <w:lang w:eastAsia="ko-KR"/>
              </w:rPr>
            </w:pPr>
          </w:p>
        </w:tc>
        <w:tc>
          <w:tcPr>
            <w:tcW w:w="1126"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CA7818" w:rsidP="008D3EA1">
            <w:pPr>
              <w:pStyle w:val="TAC"/>
              <w:rPr>
                <w:sz w:val="20"/>
                <w:lang w:eastAsia="ko-KR"/>
              </w:rPr>
            </w:pPr>
            <w:r w:rsidRPr="00CA7818">
              <w:rPr>
                <w:sz w:val="20"/>
                <w:lang w:eastAsia="ko-KR"/>
              </w:rPr>
              <w:t>64 QAM</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CA7818" w:rsidP="00D71875">
            <w:pPr>
              <w:pStyle w:val="TAC"/>
              <w:rPr>
                <w:sz w:val="20"/>
                <w:lang w:eastAsia="ko-KR"/>
              </w:rPr>
            </w:pPr>
            <w:r w:rsidRPr="00CA7818">
              <w:rPr>
                <w:sz w:val="20"/>
                <w:lang w:eastAsia="ko-KR"/>
              </w:rPr>
              <w:t>[</w:t>
            </w:r>
            <w:r w:rsidR="00D71875">
              <w:rPr>
                <w:sz w:val="20"/>
                <w:lang w:eastAsia="ko-KR"/>
              </w:rPr>
              <w:t>4</w:t>
            </w:r>
            <w:r w:rsidRPr="00CA7818">
              <w:rPr>
                <w:sz w:val="20"/>
                <w:lang w:eastAsia="ko-KR"/>
              </w:rPr>
              <w:t>]</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12554E" w:rsidP="008D3EA1">
            <w:pPr>
              <w:pStyle w:val="TAC"/>
              <w:rPr>
                <w:sz w:val="20"/>
                <w:lang w:eastAsia="ko-KR"/>
              </w:rPr>
            </w:pPr>
            <w:r>
              <w:rPr>
                <w:color w:val="000000"/>
                <w:kern w:val="24"/>
                <w:sz w:val="20"/>
                <w:szCs w:val="18"/>
                <w:lang w:eastAsia="fr-FR"/>
              </w:rPr>
              <w:t>[7</w:t>
            </w:r>
            <w:r w:rsidR="00CA7818" w:rsidRPr="00CA7818">
              <w:rPr>
                <w:color w:val="000000"/>
                <w:kern w:val="24"/>
                <w:sz w:val="20"/>
                <w:szCs w:val="18"/>
                <w:lang w:eastAsia="fr-FR"/>
              </w:rPr>
              <w:t>]</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12554E" w:rsidP="008D3EA1">
            <w:pPr>
              <w:pStyle w:val="TAC"/>
              <w:rPr>
                <w:sz w:val="20"/>
                <w:lang w:eastAsia="ko-KR"/>
              </w:rPr>
            </w:pPr>
            <w:r>
              <w:rPr>
                <w:sz w:val="20"/>
                <w:lang w:eastAsia="ko-KR"/>
              </w:rPr>
              <w:t>[</w:t>
            </w:r>
            <w:r w:rsidR="00CA7818" w:rsidRPr="00CA7818">
              <w:rPr>
                <w:sz w:val="20"/>
                <w:lang w:eastAsia="ko-KR"/>
              </w:rPr>
              <w:t>5]</w:t>
            </w:r>
          </w:p>
        </w:tc>
      </w:tr>
      <w:tr w:rsidR="00CA7818" w:rsidRPr="00CA7818" w:rsidTr="006617F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A7818" w:rsidRPr="00CA7818" w:rsidRDefault="00CA7818" w:rsidP="008D3EA1">
            <w:pPr>
              <w:spacing w:after="0"/>
              <w:rPr>
                <w:rFonts w:ascii="Arial" w:hAnsi="Arial"/>
                <w:lang w:eastAsia="ko-KR"/>
              </w:rPr>
            </w:pPr>
          </w:p>
        </w:tc>
        <w:tc>
          <w:tcPr>
            <w:tcW w:w="1126"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CA7818" w:rsidP="008D3EA1">
            <w:pPr>
              <w:pStyle w:val="TAC"/>
              <w:rPr>
                <w:sz w:val="20"/>
                <w:lang w:eastAsia="ko-KR"/>
              </w:rPr>
            </w:pPr>
            <w:r w:rsidRPr="00CA7818">
              <w:rPr>
                <w:sz w:val="20"/>
                <w:lang w:eastAsia="ko-KR"/>
              </w:rPr>
              <w:t>256 QAM</w:t>
            </w:r>
          </w:p>
        </w:tc>
        <w:tc>
          <w:tcPr>
            <w:tcW w:w="1035" w:type="pct"/>
            <w:tcBorders>
              <w:top w:val="single" w:sz="4" w:space="0" w:color="000000"/>
              <w:left w:val="single" w:sz="4" w:space="0" w:color="000000"/>
              <w:bottom w:val="single" w:sz="4" w:space="0" w:color="000000"/>
              <w:right w:val="single" w:sz="4" w:space="0" w:color="000000"/>
            </w:tcBorders>
            <w:vAlign w:val="center"/>
          </w:tcPr>
          <w:p w:rsidR="00CA7818" w:rsidRPr="00CA7818" w:rsidRDefault="00CA7818" w:rsidP="00D71875">
            <w:pPr>
              <w:pStyle w:val="TAC"/>
              <w:rPr>
                <w:sz w:val="20"/>
                <w:lang w:eastAsia="ko-KR"/>
              </w:rPr>
            </w:pPr>
            <w:r w:rsidRPr="00CA7818">
              <w:rPr>
                <w:sz w:val="20"/>
                <w:lang w:eastAsia="ko-KR"/>
              </w:rPr>
              <w:t>[</w:t>
            </w:r>
            <w:r w:rsidR="00D71875">
              <w:rPr>
                <w:sz w:val="20"/>
                <w:lang w:eastAsia="ko-KR"/>
              </w:rPr>
              <w:t>4</w:t>
            </w:r>
            <w:r w:rsidRPr="00CA7818">
              <w:rPr>
                <w:sz w:val="20"/>
                <w:lang w:eastAsia="ko-KR"/>
              </w:rPr>
              <w:t>]</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12554E" w:rsidP="008D3EA1">
            <w:pPr>
              <w:pStyle w:val="TAC"/>
              <w:rPr>
                <w:sz w:val="20"/>
                <w:lang w:eastAsia="ko-KR"/>
              </w:rPr>
            </w:pPr>
            <w:r>
              <w:rPr>
                <w:sz w:val="20"/>
                <w:lang w:eastAsia="ko-KR"/>
              </w:rPr>
              <w:t>[7</w:t>
            </w:r>
            <w:r w:rsidR="00CA7818" w:rsidRPr="00CA7818">
              <w:rPr>
                <w:sz w:val="20"/>
                <w:lang w:eastAsia="ko-KR"/>
              </w:rPr>
              <w:t>]</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CA7818" w:rsidRPr="00CA7818" w:rsidRDefault="0012554E" w:rsidP="00D71875">
            <w:pPr>
              <w:pStyle w:val="TAC"/>
              <w:rPr>
                <w:sz w:val="20"/>
                <w:lang w:eastAsia="ko-KR"/>
              </w:rPr>
            </w:pPr>
            <w:r>
              <w:rPr>
                <w:sz w:val="20"/>
                <w:lang w:eastAsia="ko-KR"/>
              </w:rPr>
              <w:t>[</w:t>
            </w:r>
            <w:r w:rsidR="00CA7818" w:rsidRPr="00CA7818">
              <w:rPr>
                <w:sz w:val="20"/>
                <w:lang w:eastAsia="ko-KR"/>
              </w:rPr>
              <w:t>5]</w:t>
            </w:r>
          </w:p>
        </w:tc>
      </w:tr>
      <w:tr w:rsidR="006617FA" w:rsidRPr="00CA7818" w:rsidTr="006617FA">
        <w:trPr>
          <w:jc w:val="center"/>
        </w:trPr>
        <w:tc>
          <w:tcPr>
            <w:tcW w:w="768" w:type="pct"/>
            <w:vMerge w:val="restart"/>
            <w:tcBorders>
              <w:top w:val="single" w:sz="4" w:space="0" w:color="000000"/>
              <w:left w:val="single" w:sz="4" w:space="0" w:color="000000"/>
              <w:right w:val="single" w:sz="4" w:space="0" w:color="000000"/>
            </w:tcBorders>
            <w:vAlign w:val="center"/>
            <w:hideMark/>
          </w:tcPr>
          <w:p w:rsidR="006617FA" w:rsidRPr="00CA7818" w:rsidRDefault="006617FA" w:rsidP="008D3EA1">
            <w:pPr>
              <w:pStyle w:val="TAC"/>
              <w:rPr>
                <w:sz w:val="20"/>
                <w:lang w:eastAsia="ko-KR"/>
              </w:rPr>
            </w:pPr>
            <w:r w:rsidRPr="00CA7818">
              <w:rPr>
                <w:sz w:val="20"/>
                <w:lang w:eastAsia="ko-KR"/>
              </w:rPr>
              <w:t xml:space="preserve">CP-OFDM </w:t>
            </w:r>
          </w:p>
        </w:tc>
        <w:tc>
          <w:tcPr>
            <w:tcW w:w="1126" w:type="pct"/>
            <w:tcBorders>
              <w:top w:val="single" w:sz="4" w:space="0" w:color="000000"/>
              <w:left w:val="single" w:sz="4" w:space="0" w:color="000000"/>
              <w:bottom w:val="single" w:sz="4" w:space="0" w:color="000000"/>
              <w:right w:val="single" w:sz="4" w:space="0" w:color="000000"/>
            </w:tcBorders>
            <w:vAlign w:val="center"/>
            <w:hideMark/>
          </w:tcPr>
          <w:p w:rsidR="006617FA" w:rsidRPr="00CA7818" w:rsidRDefault="006617FA" w:rsidP="008D3EA1">
            <w:pPr>
              <w:pStyle w:val="TAC"/>
              <w:rPr>
                <w:sz w:val="20"/>
                <w:lang w:eastAsia="ko-KR"/>
              </w:rPr>
            </w:pPr>
            <w:r w:rsidRPr="00CA7818">
              <w:rPr>
                <w:sz w:val="20"/>
                <w:lang w:eastAsia="ko-KR"/>
              </w:rPr>
              <w:t>QPSK</w:t>
            </w:r>
          </w:p>
        </w:tc>
        <w:tc>
          <w:tcPr>
            <w:tcW w:w="1035" w:type="pct"/>
            <w:tcBorders>
              <w:top w:val="single" w:sz="4" w:space="0" w:color="000000"/>
              <w:left w:val="single" w:sz="4" w:space="0" w:color="000000"/>
              <w:bottom w:val="single" w:sz="4" w:space="0" w:color="000000"/>
              <w:right w:val="single" w:sz="4" w:space="0" w:color="000000"/>
            </w:tcBorders>
            <w:vAlign w:val="center"/>
          </w:tcPr>
          <w:p w:rsidR="006617FA" w:rsidRPr="00CA7818" w:rsidRDefault="006617FA" w:rsidP="008D3EA1">
            <w:pPr>
              <w:pStyle w:val="TAC"/>
              <w:rPr>
                <w:sz w:val="20"/>
                <w:lang w:eastAsia="ko-KR"/>
              </w:rPr>
            </w:pPr>
            <w:r w:rsidRPr="00CA7818">
              <w:rPr>
                <w:rFonts w:hint="eastAsia"/>
                <w:sz w:val="20"/>
              </w:rPr>
              <w:t>[</w:t>
            </w:r>
            <w:r>
              <w:rPr>
                <w:sz w:val="20"/>
              </w:rPr>
              <w:t>5</w:t>
            </w:r>
            <w:r w:rsidRPr="00CA7818">
              <w:rPr>
                <w:sz w:val="20"/>
              </w:rPr>
              <w:t>]</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6617FA" w:rsidRPr="00CA7818" w:rsidRDefault="006617FA" w:rsidP="008D3EA1">
            <w:pPr>
              <w:pStyle w:val="TAC"/>
              <w:rPr>
                <w:sz w:val="20"/>
                <w:lang w:eastAsia="ko-KR"/>
              </w:rPr>
            </w:pPr>
            <w:r>
              <w:rPr>
                <w:color w:val="000000"/>
                <w:kern w:val="24"/>
                <w:sz w:val="20"/>
                <w:szCs w:val="18"/>
                <w:lang w:eastAsia="fr-FR"/>
              </w:rPr>
              <w:t>[8</w:t>
            </w:r>
            <w:r w:rsidRPr="00CA7818">
              <w:rPr>
                <w:color w:val="000000"/>
                <w:kern w:val="24"/>
                <w:sz w:val="20"/>
                <w:szCs w:val="18"/>
                <w:lang w:eastAsia="fr-FR"/>
              </w:rPr>
              <w:t>.5]</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6617FA" w:rsidRPr="00CA7818" w:rsidRDefault="006617FA" w:rsidP="00FC4406">
            <w:pPr>
              <w:pStyle w:val="TAC"/>
              <w:rPr>
                <w:color w:val="000000"/>
                <w:sz w:val="20"/>
                <w:lang w:eastAsia="ko-KR"/>
              </w:rPr>
            </w:pPr>
            <w:r w:rsidRPr="00CA7818">
              <w:rPr>
                <w:color w:val="000000"/>
                <w:kern w:val="24"/>
                <w:sz w:val="20"/>
                <w:szCs w:val="18"/>
                <w:lang w:eastAsia="fr-FR"/>
              </w:rPr>
              <w:t>[</w:t>
            </w:r>
            <w:r w:rsidR="00FC4406">
              <w:rPr>
                <w:color w:val="000000"/>
                <w:kern w:val="24"/>
                <w:sz w:val="20"/>
                <w:szCs w:val="18"/>
                <w:lang w:eastAsia="fr-FR"/>
              </w:rPr>
              <w:t>6.</w:t>
            </w:r>
            <w:r w:rsidRPr="00CA7818">
              <w:rPr>
                <w:color w:val="000000"/>
                <w:kern w:val="24"/>
                <w:sz w:val="20"/>
                <w:szCs w:val="18"/>
                <w:lang w:eastAsia="fr-FR"/>
              </w:rPr>
              <w:t>5]</w:t>
            </w:r>
          </w:p>
        </w:tc>
      </w:tr>
      <w:tr w:rsidR="006617FA" w:rsidRPr="00CA7818" w:rsidTr="006617FA">
        <w:trPr>
          <w:jc w:val="center"/>
        </w:trPr>
        <w:tc>
          <w:tcPr>
            <w:tcW w:w="0" w:type="auto"/>
            <w:vMerge/>
            <w:tcBorders>
              <w:left w:val="single" w:sz="4" w:space="0" w:color="000000"/>
              <w:right w:val="single" w:sz="4" w:space="0" w:color="000000"/>
            </w:tcBorders>
            <w:vAlign w:val="center"/>
            <w:hideMark/>
          </w:tcPr>
          <w:p w:rsidR="006617FA" w:rsidRPr="00CA7818" w:rsidRDefault="006617FA" w:rsidP="008D3EA1">
            <w:pPr>
              <w:spacing w:after="0"/>
              <w:rPr>
                <w:rFonts w:ascii="Arial" w:hAnsi="Arial"/>
                <w:lang w:eastAsia="ko-KR"/>
              </w:rPr>
            </w:pPr>
          </w:p>
        </w:tc>
        <w:tc>
          <w:tcPr>
            <w:tcW w:w="1126" w:type="pct"/>
            <w:tcBorders>
              <w:top w:val="single" w:sz="4" w:space="0" w:color="000000"/>
              <w:left w:val="single" w:sz="4" w:space="0" w:color="000000"/>
              <w:bottom w:val="single" w:sz="4" w:space="0" w:color="000000"/>
              <w:right w:val="single" w:sz="4" w:space="0" w:color="000000"/>
            </w:tcBorders>
            <w:vAlign w:val="center"/>
            <w:hideMark/>
          </w:tcPr>
          <w:p w:rsidR="006617FA" w:rsidRPr="00CA7818" w:rsidRDefault="006617FA" w:rsidP="008D3EA1">
            <w:pPr>
              <w:pStyle w:val="TAC"/>
              <w:rPr>
                <w:sz w:val="20"/>
                <w:lang w:eastAsia="ko-KR"/>
              </w:rPr>
            </w:pPr>
            <w:r w:rsidRPr="00CA7818">
              <w:rPr>
                <w:sz w:val="20"/>
                <w:lang w:eastAsia="ko-KR"/>
              </w:rPr>
              <w:t>16 QAM</w:t>
            </w:r>
          </w:p>
        </w:tc>
        <w:tc>
          <w:tcPr>
            <w:tcW w:w="1035" w:type="pct"/>
            <w:tcBorders>
              <w:top w:val="single" w:sz="4" w:space="0" w:color="000000"/>
              <w:left w:val="single" w:sz="4" w:space="0" w:color="000000"/>
              <w:bottom w:val="single" w:sz="4" w:space="0" w:color="000000"/>
              <w:right w:val="single" w:sz="4" w:space="0" w:color="000000"/>
            </w:tcBorders>
            <w:vAlign w:val="center"/>
          </w:tcPr>
          <w:p w:rsidR="006617FA" w:rsidRPr="00CA7818" w:rsidRDefault="006617FA" w:rsidP="008D3EA1">
            <w:pPr>
              <w:pStyle w:val="TAC"/>
              <w:rPr>
                <w:sz w:val="20"/>
              </w:rPr>
            </w:pPr>
            <w:r w:rsidRPr="00CA7818">
              <w:rPr>
                <w:rFonts w:hint="eastAsia"/>
                <w:sz w:val="20"/>
              </w:rPr>
              <w:t>[</w:t>
            </w:r>
            <w:r>
              <w:rPr>
                <w:sz w:val="20"/>
              </w:rPr>
              <w:t>5</w:t>
            </w:r>
            <w:r w:rsidRPr="00CA7818">
              <w:rPr>
                <w:sz w:val="20"/>
              </w:rPr>
              <w:t>]</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6617FA" w:rsidRPr="00CA7818" w:rsidRDefault="006617FA" w:rsidP="008D3EA1">
            <w:pPr>
              <w:pStyle w:val="TAC"/>
              <w:rPr>
                <w:sz w:val="20"/>
                <w:lang w:eastAsia="ko-KR"/>
              </w:rPr>
            </w:pPr>
            <w:r>
              <w:rPr>
                <w:color w:val="000000"/>
                <w:kern w:val="24"/>
                <w:sz w:val="20"/>
                <w:szCs w:val="18"/>
                <w:lang w:eastAsia="fr-FR"/>
              </w:rPr>
              <w:t>[8</w:t>
            </w:r>
            <w:r w:rsidRPr="00CA7818">
              <w:rPr>
                <w:color w:val="000000"/>
                <w:kern w:val="24"/>
                <w:sz w:val="20"/>
                <w:szCs w:val="18"/>
                <w:lang w:eastAsia="fr-FR"/>
              </w:rPr>
              <w:t>.5]</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6617FA" w:rsidRPr="00CA7818" w:rsidRDefault="006617FA" w:rsidP="00FC4406">
            <w:pPr>
              <w:pStyle w:val="TAC"/>
              <w:rPr>
                <w:color w:val="000000"/>
                <w:sz w:val="20"/>
                <w:lang w:eastAsia="ko-KR"/>
              </w:rPr>
            </w:pPr>
            <w:r w:rsidRPr="00CA7818">
              <w:rPr>
                <w:color w:val="000000"/>
                <w:kern w:val="24"/>
                <w:sz w:val="20"/>
                <w:szCs w:val="18"/>
                <w:lang w:eastAsia="fr-FR"/>
              </w:rPr>
              <w:t>[</w:t>
            </w:r>
            <w:r w:rsidR="00FC4406">
              <w:rPr>
                <w:color w:val="000000"/>
                <w:kern w:val="24"/>
                <w:sz w:val="20"/>
                <w:szCs w:val="18"/>
                <w:lang w:eastAsia="fr-FR"/>
              </w:rPr>
              <w:t>6.</w:t>
            </w:r>
            <w:r w:rsidRPr="00CA7818">
              <w:rPr>
                <w:color w:val="000000"/>
                <w:kern w:val="24"/>
                <w:sz w:val="20"/>
                <w:szCs w:val="18"/>
                <w:lang w:eastAsia="fr-FR"/>
              </w:rPr>
              <w:t>5]</w:t>
            </w:r>
          </w:p>
        </w:tc>
      </w:tr>
      <w:tr w:rsidR="006617FA" w:rsidRPr="00CA7818" w:rsidTr="006617FA">
        <w:trPr>
          <w:jc w:val="center"/>
        </w:trPr>
        <w:tc>
          <w:tcPr>
            <w:tcW w:w="0" w:type="auto"/>
            <w:vMerge/>
            <w:tcBorders>
              <w:left w:val="single" w:sz="4" w:space="0" w:color="000000"/>
              <w:right w:val="single" w:sz="4" w:space="0" w:color="000000"/>
            </w:tcBorders>
            <w:vAlign w:val="center"/>
            <w:hideMark/>
          </w:tcPr>
          <w:p w:rsidR="006617FA" w:rsidRPr="00CA7818" w:rsidRDefault="006617FA" w:rsidP="008D3EA1">
            <w:pPr>
              <w:spacing w:after="0"/>
              <w:rPr>
                <w:rFonts w:ascii="Arial" w:hAnsi="Arial"/>
                <w:lang w:eastAsia="ko-KR"/>
              </w:rPr>
            </w:pPr>
          </w:p>
        </w:tc>
        <w:tc>
          <w:tcPr>
            <w:tcW w:w="1126" w:type="pct"/>
            <w:tcBorders>
              <w:top w:val="single" w:sz="4" w:space="0" w:color="000000"/>
              <w:left w:val="single" w:sz="4" w:space="0" w:color="000000"/>
              <w:bottom w:val="single" w:sz="4" w:space="0" w:color="000000"/>
              <w:right w:val="single" w:sz="4" w:space="0" w:color="000000"/>
            </w:tcBorders>
            <w:vAlign w:val="center"/>
            <w:hideMark/>
          </w:tcPr>
          <w:p w:rsidR="006617FA" w:rsidRPr="00CA7818" w:rsidRDefault="006617FA" w:rsidP="008D3EA1">
            <w:pPr>
              <w:pStyle w:val="TAC"/>
              <w:rPr>
                <w:sz w:val="20"/>
                <w:lang w:eastAsia="ko-KR"/>
              </w:rPr>
            </w:pPr>
            <w:r w:rsidRPr="00CA7818">
              <w:rPr>
                <w:sz w:val="20"/>
                <w:lang w:eastAsia="ko-KR"/>
              </w:rPr>
              <w:t>64 QAM</w:t>
            </w:r>
          </w:p>
        </w:tc>
        <w:tc>
          <w:tcPr>
            <w:tcW w:w="1035" w:type="pct"/>
            <w:tcBorders>
              <w:top w:val="single" w:sz="4" w:space="0" w:color="000000"/>
              <w:left w:val="single" w:sz="4" w:space="0" w:color="000000"/>
              <w:bottom w:val="single" w:sz="4" w:space="0" w:color="000000"/>
              <w:right w:val="single" w:sz="4" w:space="0" w:color="000000"/>
            </w:tcBorders>
            <w:vAlign w:val="center"/>
          </w:tcPr>
          <w:p w:rsidR="006617FA" w:rsidRPr="00CA7818" w:rsidRDefault="006617FA" w:rsidP="00FC4406">
            <w:pPr>
              <w:pStyle w:val="TAC"/>
              <w:rPr>
                <w:sz w:val="20"/>
                <w:lang w:eastAsia="ko-KR"/>
              </w:rPr>
            </w:pPr>
            <w:r w:rsidRPr="00CA7818">
              <w:rPr>
                <w:rFonts w:hint="eastAsia"/>
                <w:sz w:val="20"/>
              </w:rPr>
              <w:t>[</w:t>
            </w:r>
            <w:r w:rsidR="00FC4406">
              <w:rPr>
                <w:sz w:val="20"/>
              </w:rPr>
              <w:t>5</w:t>
            </w:r>
            <w:r w:rsidRPr="00CA7818">
              <w:rPr>
                <w:sz w:val="20"/>
              </w:rPr>
              <w:t>]</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6617FA" w:rsidRPr="00CA7818" w:rsidRDefault="006617FA" w:rsidP="008D3EA1">
            <w:pPr>
              <w:pStyle w:val="TAC"/>
              <w:rPr>
                <w:sz w:val="20"/>
                <w:lang w:eastAsia="ko-KR"/>
              </w:rPr>
            </w:pPr>
            <w:r w:rsidRPr="00CA7818">
              <w:rPr>
                <w:color w:val="000000"/>
                <w:kern w:val="24"/>
                <w:sz w:val="20"/>
                <w:szCs w:val="18"/>
                <w:lang w:eastAsia="fr-FR"/>
              </w:rPr>
              <w:t>[</w:t>
            </w:r>
            <w:r>
              <w:rPr>
                <w:color w:val="000000"/>
                <w:kern w:val="24"/>
                <w:sz w:val="20"/>
                <w:szCs w:val="18"/>
                <w:lang w:eastAsia="fr-FR"/>
              </w:rPr>
              <w:t>8</w:t>
            </w:r>
            <w:r w:rsidRPr="00CA7818">
              <w:rPr>
                <w:color w:val="000000"/>
                <w:kern w:val="24"/>
                <w:sz w:val="20"/>
                <w:szCs w:val="18"/>
                <w:lang w:eastAsia="fr-FR"/>
              </w:rPr>
              <w:t>.5]</w:t>
            </w:r>
          </w:p>
        </w:tc>
        <w:tc>
          <w:tcPr>
            <w:tcW w:w="1035" w:type="pct"/>
            <w:tcBorders>
              <w:top w:val="single" w:sz="4" w:space="0" w:color="000000"/>
              <w:left w:val="single" w:sz="4" w:space="0" w:color="000000"/>
              <w:bottom w:val="single" w:sz="4" w:space="0" w:color="000000"/>
              <w:right w:val="single" w:sz="4" w:space="0" w:color="000000"/>
            </w:tcBorders>
            <w:vAlign w:val="center"/>
            <w:hideMark/>
          </w:tcPr>
          <w:p w:rsidR="006617FA" w:rsidRPr="00CA7818" w:rsidRDefault="006617FA" w:rsidP="00FC4406">
            <w:pPr>
              <w:pStyle w:val="TAC"/>
              <w:rPr>
                <w:color w:val="000000"/>
                <w:sz w:val="20"/>
                <w:lang w:eastAsia="ko-KR"/>
              </w:rPr>
            </w:pPr>
            <w:r w:rsidRPr="00CA7818">
              <w:rPr>
                <w:color w:val="000000"/>
                <w:sz w:val="20"/>
                <w:lang w:eastAsia="ko-KR"/>
              </w:rPr>
              <w:t>[</w:t>
            </w:r>
            <w:r w:rsidR="00FC4406">
              <w:rPr>
                <w:color w:val="000000"/>
                <w:sz w:val="20"/>
                <w:lang w:eastAsia="ko-KR"/>
              </w:rPr>
              <w:t>6.</w:t>
            </w:r>
            <w:r w:rsidRPr="00CA7818">
              <w:rPr>
                <w:color w:val="000000"/>
                <w:sz w:val="20"/>
                <w:lang w:eastAsia="ko-KR"/>
              </w:rPr>
              <w:t>5]</w:t>
            </w:r>
          </w:p>
        </w:tc>
      </w:tr>
      <w:tr w:rsidR="006617FA" w:rsidRPr="00CA7818" w:rsidTr="006617FA">
        <w:trPr>
          <w:jc w:val="center"/>
        </w:trPr>
        <w:tc>
          <w:tcPr>
            <w:tcW w:w="0" w:type="auto"/>
            <w:vMerge/>
            <w:tcBorders>
              <w:left w:val="single" w:sz="4" w:space="0" w:color="000000"/>
              <w:bottom w:val="single" w:sz="4" w:space="0" w:color="auto"/>
              <w:right w:val="single" w:sz="4" w:space="0" w:color="000000"/>
            </w:tcBorders>
            <w:vAlign w:val="center"/>
          </w:tcPr>
          <w:p w:rsidR="006617FA" w:rsidRPr="00CA7818" w:rsidRDefault="006617FA" w:rsidP="008D3EA1">
            <w:pPr>
              <w:spacing w:after="0"/>
              <w:rPr>
                <w:rFonts w:ascii="Arial" w:hAnsi="Arial"/>
                <w:lang w:eastAsia="ko-KR"/>
              </w:rPr>
            </w:pPr>
          </w:p>
        </w:tc>
        <w:tc>
          <w:tcPr>
            <w:tcW w:w="1126" w:type="pct"/>
            <w:tcBorders>
              <w:top w:val="single" w:sz="4" w:space="0" w:color="000000"/>
              <w:left w:val="single" w:sz="4" w:space="0" w:color="000000"/>
              <w:bottom w:val="single" w:sz="4" w:space="0" w:color="000000"/>
              <w:right w:val="single" w:sz="4" w:space="0" w:color="000000"/>
            </w:tcBorders>
            <w:vAlign w:val="center"/>
          </w:tcPr>
          <w:p w:rsidR="006617FA" w:rsidRPr="00CA7818" w:rsidRDefault="006617FA" w:rsidP="008D3EA1">
            <w:pPr>
              <w:pStyle w:val="TAC"/>
              <w:rPr>
                <w:sz w:val="20"/>
                <w:lang w:eastAsia="ko-KR"/>
              </w:rPr>
            </w:pPr>
            <w:r w:rsidRPr="00CA7818">
              <w:rPr>
                <w:sz w:val="20"/>
                <w:lang w:eastAsia="ko-KR"/>
              </w:rPr>
              <w:t>256 QAM</w:t>
            </w:r>
          </w:p>
        </w:tc>
        <w:tc>
          <w:tcPr>
            <w:tcW w:w="1035" w:type="pct"/>
            <w:tcBorders>
              <w:top w:val="single" w:sz="4" w:space="0" w:color="000000"/>
              <w:left w:val="single" w:sz="4" w:space="0" w:color="000000"/>
              <w:bottom w:val="single" w:sz="4" w:space="0" w:color="000000"/>
              <w:right w:val="single" w:sz="4" w:space="0" w:color="000000"/>
            </w:tcBorders>
            <w:vAlign w:val="center"/>
          </w:tcPr>
          <w:p w:rsidR="006617FA" w:rsidRPr="00CA7818" w:rsidRDefault="00FC4406" w:rsidP="008D3EA1">
            <w:pPr>
              <w:pStyle w:val="TAC"/>
              <w:rPr>
                <w:sz w:val="20"/>
              </w:rPr>
            </w:pPr>
            <w:r w:rsidRPr="00CA7818">
              <w:rPr>
                <w:rFonts w:hint="eastAsia"/>
                <w:sz w:val="20"/>
              </w:rPr>
              <w:t>[</w:t>
            </w:r>
            <w:r>
              <w:rPr>
                <w:sz w:val="20"/>
              </w:rPr>
              <w:t>5</w:t>
            </w:r>
            <w:r w:rsidRPr="00CA7818">
              <w:rPr>
                <w:sz w:val="20"/>
              </w:rPr>
              <w:t>]</w:t>
            </w:r>
          </w:p>
        </w:tc>
        <w:tc>
          <w:tcPr>
            <w:tcW w:w="1035" w:type="pct"/>
            <w:tcBorders>
              <w:top w:val="single" w:sz="4" w:space="0" w:color="000000"/>
              <w:left w:val="single" w:sz="4" w:space="0" w:color="000000"/>
              <w:bottom w:val="single" w:sz="4" w:space="0" w:color="000000"/>
              <w:right w:val="single" w:sz="4" w:space="0" w:color="000000"/>
            </w:tcBorders>
            <w:vAlign w:val="center"/>
          </w:tcPr>
          <w:p w:rsidR="006617FA" w:rsidRPr="00CA7818" w:rsidRDefault="00FC4406" w:rsidP="00D71875">
            <w:pPr>
              <w:pStyle w:val="TAC"/>
              <w:rPr>
                <w:color w:val="000000"/>
                <w:kern w:val="24"/>
                <w:sz w:val="20"/>
                <w:szCs w:val="18"/>
                <w:lang w:eastAsia="fr-FR"/>
              </w:rPr>
            </w:pPr>
            <w:r w:rsidRPr="00CA7818">
              <w:rPr>
                <w:color w:val="000000"/>
                <w:kern w:val="24"/>
                <w:sz w:val="20"/>
                <w:szCs w:val="18"/>
                <w:lang w:eastAsia="fr-FR"/>
              </w:rPr>
              <w:t>[</w:t>
            </w:r>
            <w:r w:rsidR="00D71875">
              <w:rPr>
                <w:color w:val="000000"/>
                <w:kern w:val="24"/>
                <w:sz w:val="20"/>
                <w:szCs w:val="18"/>
                <w:lang w:eastAsia="fr-FR"/>
              </w:rPr>
              <w:t>9</w:t>
            </w:r>
            <w:r w:rsidRPr="00CA7818">
              <w:rPr>
                <w:color w:val="000000"/>
                <w:kern w:val="24"/>
                <w:sz w:val="20"/>
                <w:szCs w:val="18"/>
                <w:lang w:eastAsia="fr-FR"/>
              </w:rPr>
              <w:t>]</w:t>
            </w:r>
          </w:p>
        </w:tc>
        <w:tc>
          <w:tcPr>
            <w:tcW w:w="1035" w:type="pct"/>
            <w:tcBorders>
              <w:top w:val="single" w:sz="4" w:space="0" w:color="000000"/>
              <w:left w:val="single" w:sz="4" w:space="0" w:color="000000"/>
              <w:bottom w:val="single" w:sz="4" w:space="0" w:color="000000"/>
              <w:right w:val="single" w:sz="4" w:space="0" w:color="000000"/>
            </w:tcBorders>
            <w:vAlign w:val="center"/>
          </w:tcPr>
          <w:p w:rsidR="006617FA" w:rsidRPr="00CA7818" w:rsidRDefault="00FC4406" w:rsidP="00D71875">
            <w:pPr>
              <w:pStyle w:val="TAC"/>
              <w:rPr>
                <w:color w:val="000000"/>
                <w:sz w:val="20"/>
                <w:lang w:eastAsia="ko-KR"/>
              </w:rPr>
            </w:pPr>
            <w:r w:rsidRPr="00CA7818">
              <w:rPr>
                <w:color w:val="000000"/>
                <w:sz w:val="20"/>
                <w:lang w:eastAsia="ko-KR"/>
              </w:rPr>
              <w:t>[</w:t>
            </w:r>
            <w:r w:rsidR="00D71875">
              <w:rPr>
                <w:color w:val="000000"/>
                <w:sz w:val="20"/>
                <w:lang w:eastAsia="ko-KR"/>
              </w:rPr>
              <w:t>7</w:t>
            </w:r>
            <w:r>
              <w:rPr>
                <w:color w:val="000000"/>
                <w:sz w:val="20"/>
                <w:lang w:eastAsia="ko-KR"/>
              </w:rPr>
              <w:t>.</w:t>
            </w:r>
            <w:r w:rsidRPr="00CA7818">
              <w:rPr>
                <w:color w:val="000000"/>
                <w:sz w:val="20"/>
                <w:lang w:eastAsia="ko-KR"/>
              </w:rPr>
              <w:t>5]</w:t>
            </w:r>
          </w:p>
        </w:tc>
      </w:tr>
    </w:tbl>
    <w:p w:rsidR="00CA7818" w:rsidRDefault="00CA7818" w:rsidP="00175584">
      <w:pPr>
        <w:overflowPunct/>
        <w:autoSpaceDE/>
        <w:autoSpaceDN/>
        <w:adjustRightInd/>
        <w:textAlignment w:val="auto"/>
      </w:pPr>
    </w:p>
    <w:p w:rsidR="00CA7818" w:rsidRDefault="00705F54" w:rsidP="00175584">
      <w:pPr>
        <w:overflowPunct/>
        <w:autoSpaceDE/>
        <w:autoSpaceDN/>
        <w:adjustRightInd/>
        <w:textAlignment w:val="auto"/>
      </w:pPr>
      <w:r>
        <w:rPr>
          <w:noProof/>
          <w:lang w:val="en-US"/>
        </w:rPr>
        <w:drawing>
          <wp:inline distT="0" distB="0" distL="0" distR="0">
            <wp:extent cx="5694158" cy="440779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PR Region.png"/>
                    <pic:cNvPicPr/>
                  </pic:nvPicPr>
                  <pic:blipFill>
                    <a:blip r:embed="rId8">
                      <a:extLst>
                        <a:ext uri="{28A0092B-C50C-407E-A947-70E740481C1C}">
                          <a14:useLocalDpi xmlns:a14="http://schemas.microsoft.com/office/drawing/2010/main" val="0"/>
                        </a:ext>
                      </a:extLst>
                    </a:blip>
                    <a:stretch>
                      <a:fillRect/>
                    </a:stretch>
                  </pic:blipFill>
                  <pic:spPr>
                    <a:xfrm>
                      <a:off x="0" y="0"/>
                      <a:ext cx="5694158" cy="4407790"/>
                    </a:xfrm>
                    <a:prstGeom prst="rect">
                      <a:avLst/>
                    </a:prstGeom>
                  </pic:spPr>
                </pic:pic>
              </a:graphicData>
            </a:graphic>
          </wp:inline>
        </w:drawing>
      </w:r>
    </w:p>
    <w:p w:rsidR="0009724A" w:rsidRPr="000D564B" w:rsidRDefault="00705F54" w:rsidP="000D564B">
      <w:pPr>
        <w:pStyle w:val="ad"/>
        <w:keepNext/>
        <w:jc w:val="center"/>
        <w:rPr>
          <w:sz w:val="22"/>
        </w:rPr>
      </w:pPr>
      <w:r>
        <w:rPr>
          <w:sz w:val="22"/>
        </w:rPr>
        <w:t xml:space="preserve">Figure 1. NS_18 </w:t>
      </w:r>
      <w:r w:rsidRPr="00CA7818">
        <w:rPr>
          <w:sz w:val="22"/>
        </w:rPr>
        <w:t xml:space="preserve">A-MPR </w:t>
      </w:r>
      <w:r>
        <w:rPr>
          <w:sz w:val="22"/>
        </w:rPr>
        <w:t>regions</w:t>
      </w:r>
    </w:p>
    <w:p w:rsidR="002A7F84" w:rsidRPr="00175584" w:rsidRDefault="00E0526A" w:rsidP="00175584">
      <w:pPr>
        <w:overflowPunct/>
        <w:autoSpaceDE/>
        <w:autoSpaceDN/>
        <w:adjustRightInd/>
        <w:textAlignment w:val="auto"/>
        <w:rPr>
          <w:b/>
          <w:i/>
        </w:rPr>
      </w:pPr>
      <w:r>
        <w:rPr>
          <w:b/>
          <w:i/>
        </w:rPr>
        <w:t>Proposal</w:t>
      </w:r>
      <w:r w:rsidRPr="00A704D0">
        <w:rPr>
          <w:b/>
          <w:i/>
        </w:rPr>
        <w:t>:</w:t>
      </w:r>
      <w:r w:rsidR="002A7F84">
        <w:rPr>
          <w:b/>
          <w:i/>
        </w:rPr>
        <w:t xml:space="preserve"> </w:t>
      </w:r>
      <w:r w:rsidR="000D564B">
        <w:rPr>
          <w:b/>
          <w:i/>
        </w:rPr>
        <w:t>Specify the NS_18 A-MPR requirements in Table 1 and Table 2 for band n28 25MHz channel bandwidth</w:t>
      </w:r>
      <w:r>
        <w:rPr>
          <w:b/>
          <w:i/>
        </w:rPr>
        <w:t>.</w:t>
      </w:r>
    </w:p>
    <w:p w:rsidR="00A33E8E" w:rsidRDefault="00A33E8E" w:rsidP="00A33E8E">
      <w:pPr>
        <w:pStyle w:val="1"/>
        <w:spacing w:after="240"/>
        <w:rPr>
          <w:rFonts w:eastAsia="宋体"/>
          <w:lang w:eastAsia="zh-CN"/>
        </w:rPr>
      </w:pPr>
      <w:r>
        <w:rPr>
          <w:rFonts w:eastAsia="宋体" w:hint="eastAsia"/>
          <w:lang w:eastAsia="zh-CN"/>
        </w:rPr>
        <w:lastRenderedPageBreak/>
        <w:t>Conclusion</w:t>
      </w:r>
    </w:p>
    <w:p w:rsidR="00AB1467" w:rsidRDefault="00AB1467" w:rsidP="00AB1467">
      <w:pPr>
        <w:rPr>
          <w:b/>
          <w:i/>
          <w:lang w:val="en-US"/>
        </w:rPr>
      </w:pPr>
      <w:r w:rsidRPr="00086BFD">
        <w:t xml:space="preserve">In this contribution we </w:t>
      </w:r>
      <w:r w:rsidR="006A666A">
        <w:t xml:space="preserve">provide the simulation results for NS_18 A-MPR requirements for band n28 25MHz channel bandwidth. Based on the results in Annex, we </w:t>
      </w:r>
      <w:r w:rsidRPr="00086BFD">
        <w:t>have the following</w:t>
      </w:r>
      <w:r w:rsidR="0055564D">
        <w:t xml:space="preserve"> </w:t>
      </w:r>
      <w:r w:rsidRPr="00086BFD">
        <w:t>proposal:</w:t>
      </w:r>
      <w:r w:rsidRPr="00671A68">
        <w:rPr>
          <w:rFonts w:hint="eastAsia"/>
          <w:b/>
          <w:i/>
          <w:lang w:val="en-US"/>
        </w:rPr>
        <w:t xml:space="preserve"> </w:t>
      </w:r>
    </w:p>
    <w:p w:rsidR="00AB1467" w:rsidRPr="006A666A" w:rsidRDefault="006A666A" w:rsidP="000260D5">
      <w:pPr>
        <w:overflowPunct/>
        <w:autoSpaceDE/>
        <w:autoSpaceDN/>
        <w:adjustRightInd/>
        <w:textAlignment w:val="auto"/>
        <w:rPr>
          <w:b/>
          <w:i/>
        </w:rPr>
      </w:pPr>
      <w:r>
        <w:rPr>
          <w:b/>
          <w:i/>
        </w:rPr>
        <w:t>Proposal</w:t>
      </w:r>
      <w:r w:rsidRPr="00A704D0">
        <w:rPr>
          <w:b/>
          <w:i/>
        </w:rPr>
        <w:t>:</w:t>
      </w:r>
      <w:r>
        <w:rPr>
          <w:b/>
          <w:i/>
        </w:rPr>
        <w:t xml:space="preserve"> Specify the NS_18 A-MPR requirements in Table 1 and Table 2 for band n28 25MHz channel bandwidth</w:t>
      </w:r>
      <w:r w:rsidR="0055564D">
        <w:rPr>
          <w:b/>
          <w:i/>
        </w:rPr>
        <w:t>.</w:t>
      </w:r>
    </w:p>
    <w:p w:rsidR="00B22DA6" w:rsidRDefault="00B22DA6" w:rsidP="00B22DA6">
      <w:pPr>
        <w:pStyle w:val="1"/>
        <w:numPr>
          <w:ilvl w:val="0"/>
          <w:numId w:val="0"/>
        </w:numPr>
        <w:rPr>
          <w:rFonts w:eastAsia="宋体"/>
          <w:lang w:eastAsia="zh-CN"/>
        </w:rPr>
      </w:pPr>
      <w:r>
        <w:t>References</w:t>
      </w:r>
    </w:p>
    <w:p w:rsidR="00954C24" w:rsidRDefault="002C1966" w:rsidP="003E12EF">
      <w:pPr>
        <w:numPr>
          <w:ilvl w:val="0"/>
          <w:numId w:val="10"/>
        </w:numPr>
        <w:tabs>
          <w:tab w:val="clear" w:pos="720"/>
          <w:tab w:val="num" w:pos="426"/>
        </w:tabs>
        <w:overflowPunct/>
        <w:autoSpaceDE/>
        <w:autoSpaceDN/>
        <w:adjustRightInd/>
        <w:ind w:left="426" w:hanging="426"/>
        <w:textAlignment w:val="auto"/>
        <w:rPr>
          <w:lang w:val="it-IT" w:eastAsia="ja-JP"/>
        </w:rPr>
      </w:pPr>
      <w:r w:rsidRPr="00867039">
        <w:t>RP-19</w:t>
      </w:r>
      <w:r>
        <w:t>2261</w:t>
      </w:r>
      <w:r w:rsidRPr="00D35B4A">
        <w:t xml:space="preserve">, </w:t>
      </w:r>
      <w:r w:rsidRPr="00867039">
        <w:t>New WI proposal: Addition of wider channel bandwidth in NR band</w:t>
      </w:r>
      <w:r>
        <w:t xml:space="preserve"> n28</w:t>
      </w:r>
      <w:r w:rsidRPr="00D35B4A">
        <w:t xml:space="preserve">, </w:t>
      </w:r>
      <w:r w:rsidRPr="00867039">
        <w:t xml:space="preserve">CBN, Huawei, </w:t>
      </w:r>
      <w:proofErr w:type="spellStart"/>
      <w:r w:rsidRPr="00867039">
        <w:t>HiSilicon</w:t>
      </w:r>
      <w:proofErr w:type="spellEnd"/>
      <w:r>
        <w:t>, RAN#85, Newport Beach, USA, September 16 – 20, 2019</w:t>
      </w:r>
      <w:r w:rsidR="002C6E5A">
        <w:rPr>
          <w:lang w:val="it-IT"/>
        </w:rPr>
        <w:t>.</w:t>
      </w:r>
    </w:p>
    <w:p w:rsidR="002C1966" w:rsidRDefault="004346F4" w:rsidP="003E12EF">
      <w:pPr>
        <w:numPr>
          <w:ilvl w:val="0"/>
          <w:numId w:val="10"/>
        </w:numPr>
        <w:tabs>
          <w:tab w:val="clear" w:pos="720"/>
          <w:tab w:val="num" w:pos="426"/>
        </w:tabs>
        <w:overflowPunct/>
        <w:autoSpaceDE/>
        <w:autoSpaceDN/>
        <w:adjustRightInd/>
        <w:ind w:left="426" w:hanging="426"/>
        <w:textAlignment w:val="auto"/>
        <w:rPr>
          <w:lang w:val="it-IT" w:eastAsia="ja-JP"/>
        </w:rPr>
      </w:pPr>
      <w:r>
        <w:rPr>
          <w:lang w:val="it-IT" w:eastAsia="ja-JP"/>
        </w:rPr>
        <w:t xml:space="preserve">3GPP </w:t>
      </w:r>
      <w:r w:rsidR="002F2A65">
        <w:rPr>
          <w:lang w:val="it-IT" w:eastAsia="ja-JP"/>
        </w:rPr>
        <w:t>TR 38.888, v16.0</w:t>
      </w:r>
      <w:r w:rsidR="00A72188">
        <w:rPr>
          <w:lang w:val="it-IT" w:eastAsia="ja-JP"/>
        </w:rPr>
        <w:t>.0, March, 2020</w:t>
      </w:r>
      <w:r w:rsidR="002F2A65">
        <w:rPr>
          <w:lang w:val="it-IT" w:eastAsia="ja-JP"/>
        </w:rPr>
        <w:t>.</w:t>
      </w:r>
    </w:p>
    <w:p w:rsidR="00307704" w:rsidRDefault="00307704" w:rsidP="00307704">
      <w:pPr>
        <w:overflowPunct/>
        <w:autoSpaceDE/>
        <w:autoSpaceDN/>
        <w:adjustRightInd/>
        <w:ind w:left="426"/>
        <w:textAlignment w:val="auto"/>
        <w:rPr>
          <w:lang w:val="it-IT" w:eastAsia="ja-JP"/>
        </w:rPr>
      </w:pPr>
    </w:p>
    <w:p w:rsidR="00307704" w:rsidRDefault="00307704" w:rsidP="00307704">
      <w:pPr>
        <w:pStyle w:val="1"/>
        <w:numPr>
          <w:ilvl w:val="0"/>
          <w:numId w:val="0"/>
        </w:numPr>
      </w:pPr>
      <w:r>
        <w:t>Annex (NS_18 AMPR simulation results for 25MHz)</w:t>
      </w:r>
    </w:p>
    <w:tbl>
      <w:tblPr>
        <w:tblStyle w:val="af8"/>
        <w:tblW w:w="11245" w:type="dxa"/>
        <w:jc w:val="center"/>
        <w:tblLook w:val="04A0" w:firstRow="1" w:lastRow="0" w:firstColumn="1" w:lastColumn="0" w:noHBand="0" w:noVBand="1"/>
      </w:tblPr>
      <w:tblGrid>
        <w:gridCol w:w="5659"/>
        <w:gridCol w:w="5586"/>
      </w:tblGrid>
      <w:tr w:rsidR="0087005A" w:rsidTr="00D71875">
        <w:trPr>
          <w:jc w:val="center"/>
        </w:trPr>
        <w:tc>
          <w:tcPr>
            <w:tcW w:w="5659" w:type="dxa"/>
            <w:vAlign w:val="center"/>
          </w:tcPr>
          <w:p w:rsidR="00307704" w:rsidRDefault="00307704" w:rsidP="00307704">
            <w:pPr>
              <w:overflowPunct/>
              <w:autoSpaceDE/>
              <w:autoSpaceDN/>
              <w:adjustRightInd/>
              <w:jc w:val="center"/>
              <w:textAlignment w:val="auto"/>
              <w:rPr>
                <w:lang w:eastAsia="ja-JP"/>
              </w:rPr>
            </w:pPr>
            <w:r>
              <w:rPr>
                <w:noProof/>
                <w:lang w:val="en-US"/>
              </w:rPr>
              <w:drawing>
                <wp:inline distT="0" distB="0" distL="0" distR="0" wp14:anchorId="3D69AE30" wp14:editId="1A4C3D9C">
                  <wp:extent cx="3348600" cy="2562046"/>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81643" cy="2587327"/>
                          </a:xfrm>
                          <a:prstGeom prst="rect">
                            <a:avLst/>
                          </a:prstGeom>
                        </pic:spPr>
                      </pic:pic>
                    </a:graphicData>
                  </a:graphic>
                </wp:inline>
              </w:drawing>
            </w:r>
          </w:p>
        </w:tc>
        <w:tc>
          <w:tcPr>
            <w:tcW w:w="5586" w:type="dxa"/>
            <w:vAlign w:val="center"/>
          </w:tcPr>
          <w:p w:rsidR="00307704" w:rsidRDefault="00307704" w:rsidP="00307704">
            <w:pPr>
              <w:overflowPunct/>
              <w:autoSpaceDE/>
              <w:autoSpaceDN/>
              <w:adjustRightInd/>
              <w:jc w:val="center"/>
              <w:textAlignment w:val="auto"/>
              <w:rPr>
                <w:lang w:eastAsia="ja-JP"/>
              </w:rPr>
            </w:pPr>
            <w:r>
              <w:rPr>
                <w:noProof/>
                <w:lang w:val="en-US"/>
              </w:rPr>
              <w:drawing>
                <wp:inline distT="0" distB="0" distL="0" distR="0" wp14:anchorId="79E438CC" wp14:editId="4363F3FA">
                  <wp:extent cx="3252159" cy="2520365"/>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06358" cy="2562369"/>
                          </a:xfrm>
                          <a:prstGeom prst="rect">
                            <a:avLst/>
                          </a:prstGeom>
                        </pic:spPr>
                      </pic:pic>
                    </a:graphicData>
                  </a:graphic>
                </wp:inline>
              </w:drawing>
            </w:r>
          </w:p>
        </w:tc>
      </w:tr>
      <w:tr w:rsidR="0087005A" w:rsidTr="00D71875">
        <w:trPr>
          <w:jc w:val="center"/>
        </w:trPr>
        <w:tc>
          <w:tcPr>
            <w:tcW w:w="5659" w:type="dxa"/>
            <w:vAlign w:val="center"/>
          </w:tcPr>
          <w:p w:rsidR="00307704" w:rsidRDefault="00307704" w:rsidP="00307704">
            <w:pPr>
              <w:overflowPunct/>
              <w:autoSpaceDE/>
              <w:autoSpaceDN/>
              <w:adjustRightInd/>
              <w:jc w:val="center"/>
              <w:textAlignment w:val="auto"/>
              <w:rPr>
                <w:lang w:eastAsia="ja-JP"/>
              </w:rPr>
            </w:pPr>
            <w:r>
              <w:rPr>
                <w:noProof/>
                <w:lang w:val="en-US"/>
              </w:rPr>
              <w:drawing>
                <wp:inline distT="0" distB="0" distL="0" distR="0" wp14:anchorId="6C93A00D" wp14:editId="766FF194">
                  <wp:extent cx="3456391" cy="2587924"/>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18009" cy="2634059"/>
                          </a:xfrm>
                          <a:prstGeom prst="rect">
                            <a:avLst/>
                          </a:prstGeom>
                        </pic:spPr>
                      </pic:pic>
                    </a:graphicData>
                  </a:graphic>
                </wp:inline>
              </w:drawing>
            </w:r>
          </w:p>
        </w:tc>
        <w:tc>
          <w:tcPr>
            <w:tcW w:w="5586" w:type="dxa"/>
            <w:vAlign w:val="center"/>
          </w:tcPr>
          <w:p w:rsidR="00307704" w:rsidRDefault="00307704" w:rsidP="00307704">
            <w:pPr>
              <w:overflowPunct/>
              <w:autoSpaceDE/>
              <w:autoSpaceDN/>
              <w:adjustRightInd/>
              <w:jc w:val="center"/>
              <w:textAlignment w:val="auto"/>
              <w:rPr>
                <w:lang w:eastAsia="ja-JP"/>
              </w:rPr>
            </w:pPr>
            <w:r>
              <w:rPr>
                <w:noProof/>
                <w:lang w:val="en-US"/>
              </w:rPr>
              <w:drawing>
                <wp:inline distT="0" distB="0" distL="0" distR="0" wp14:anchorId="3F93B978" wp14:editId="213F106E">
                  <wp:extent cx="3402801" cy="2596551"/>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40388" cy="2625232"/>
                          </a:xfrm>
                          <a:prstGeom prst="rect">
                            <a:avLst/>
                          </a:prstGeom>
                        </pic:spPr>
                      </pic:pic>
                    </a:graphicData>
                  </a:graphic>
                </wp:inline>
              </w:drawing>
            </w:r>
          </w:p>
        </w:tc>
      </w:tr>
      <w:tr w:rsidR="0087005A" w:rsidTr="00D71875">
        <w:trPr>
          <w:jc w:val="center"/>
        </w:trPr>
        <w:tc>
          <w:tcPr>
            <w:tcW w:w="5659" w:type="dxa"/>
            <w:vAlign w:val="center"/>
          </w:tcPr>
          <w:p w:rsidR="00307704" w:rsidRDefault="00307704" w:rsidP="00307704">
            <w:pPr>
              <w:overflowPunct/>
              <w:autoSpaceDE/>
              <w:autoSpaceDN/>
              <w:adjustRightInd/>
              <w:jc w:val="center"/>
              <w:textAlignment w:val="auto"/>
              <w:rPr>
                <w:lang w:eastAsia="ja-JP"/>
              </w:rPr>
            </w:pPr>
            <w:r>
              <w:rPr>
                <w:noProof/>
                <w:lang w:val="en-US"/>
              </w:rPr>
              <w:lastRenderedPageBreak/>
              <w:drawing>
                <wp:inline distT="0" distB="0" distL="0" distR="0" wp14:anchorId="796875AA" wp14:editId="3776E575">
                  <wp:extent cx="3357592" cy="2587924"/>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08987" cy="2627538"/>
                          </a:xfrm>
                          <a:prstGeom prst="rect">
                            <a:avLst/>
                          </a:prstGeom>
                        </pic:spPr>
                      </pic:pic>
                    </a:graphicData>
                  </a:graphic>
                </wp:inline>
              </w:drawing>
            </w:r>
          </w:p>
        </w:tc>
        <w:tc>
          <w:tcPr>
            <w:tcW w:w="5586" w:type="dxa"/>
            <w:vAlign w:val="center"/>
          </w:tcPr>
          <w:p w:rsidR="00307704" w:rsidRDefault="00307704" w:rsidP="00307704">
            <w:pPr>
              <w:overflowPunct/>
              <w:autoSpaceDE/>
              <w:autoSpaceDN/>
              <w:adjustRightInd/>
              <w:jc w:val="center"/>
              <w:textAlignment w:val="auto"/>
              <w:rPr>
                <w:lang w:eastAsia="ja-JP"/>
              </w:rPr>
            </w:pPr>
            <w:r>
              <w:rPr>
                <w:noProof/>
                <w:lang w:val="en-US"/>
              </w:rPr>
              <w:drawing>
                <wp:inline distT="0" distB="0" distL="0" distR="0" wp14:anchorId="11E537FE" wp14:editId="21A1C9D7">
                  <wp:extent cx="3398808" cy="2624193"/>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33486" cy="2650968"/>
                          </a:xfrm>
                          <a:prstGeom prst="rect">
                            <a:avLst/>
                          </a:prstGeom>
                        </pic:spPr>
                      </pic:pic>
                    </a:graphicData>
                  </a:graphic>
                </wp:inline>
              </w:drawing>
            </w:r>
          </w:p>
        </w:tc>
      </w:tr>
    </w:tbl>
    <w:p w:rsidR="00307704" w:rsidRPr="00307704" w:rsidRDefault="00307704" w:rsidP="00307704">
      <w:pPr>
        <w:overflowPunct/>
        <w:autoSpaceDE/>
        <w:autoSpaceDN/>
        <w:adjustRightInd/>
        <w:textAlignment w:val="auto"/>
        <w:rPr>
          <w:lang w:eastAsia="ja-JP"/>
        </w:rPr>
      </w:pPr>
    </w:p>
    <w:sectPr w:rsidR="00307704" w:rsidRPr="00307704" w:rsidSect="00AD2E43">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45C" w:rsidRDefault="00FA345C" w:rsidP="0052762B">
      <w:r>
        <w:separator/>
      </w:r>
    </w:p>
  </w:endnote>
  <w:endnote w:type="continuationSeparator" w:id="0">
    <w:p w:rsidR="00FA345C" w:rsidRDefault="00FA345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45C" w:rsidRDefault="00FA345C" w:rsidP="0052762B">
      <w:r>
        <w:separator/>
      </w:r>
    </w:p>
  </w:footnote>
  <w:footnote w:type="continuationSeparator" w:id="0">
    <w:p w:rsidR="00FA345C" w:rsidRDefault="00FA345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030761"/>
    <w:multiLevelType w:val="hybridMultilevel"/>
    <w:tmpl w:val="AAD4FF50"/>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2E28D3"/>
    <w:multiLevelType w:val="hybridMultilevel"/>
    <w:tmpl w:val="EBD4B77C"/>
    <w:lvl w:ilvl="0" w:tplc="41502510">
      <w:start w:val="1"/>
      <w:numFmt w:val="bullet"/>
      <w:lvlText w:val=""/>
      <w:lvlJc w:val="left"/>
      <w:pPr>
        <w:ind w:left="360" w:hanging="360"/>
      </w:pPr>
      <w:rPr>
        <w:rFonts w:ascii="Wingdings" w:hAnsi="Wingdings" w:hint="default"/>
      </w:rPr>
    </w:lvl>
    <w:lvl w:ilvl="1" w:tplc="41502510">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0"/>
  </w:num>
  <w:num w:numId="5">
    <w:abstractNumId w:val="9"/>
  </w:num>
  <w:num w:numId="6">
    <w:abstractNumId w:val="4"/>
  </w:num>
  <w:num w:numId="7">
    <w:abstractNumId w:val="8"/>
  </w:num>
  <w:num w:numId="8">
    <w:abstractNumId w:val="12"/>
  </w:num>
  <w:num w:numId="9">
    <w:abstractNumId w:val="3"/>
  </w:num>
  <w:num w:numId="10">
    <w:abstractNumId w:val="11"/>
  </w:num>
  <w:num w:numId="11">
    <w:abstractNumId w:val="7"/>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463"/>
    <w:rsid w:val="000226AB"/>
    <w:rsid w:val="00022D48"/>
    <w:rsid w:val="00022FCE"/>
    <w:rsid w:val="00023F5A"/>
    <w:rsid w:val="0002475A"/>
    <w:rsid w:val="00024B66"/>
    <w:rsid w:val="00024EBF"/>
    <w:rsid w:val="000256A1"/>
    <w:rsid w:val="000260D5"/>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5EB"/>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30C"/>
    <w:rsid w:val="00047A83"/>
    <w:rsid w:val="000503DF"/>
    <w:rsid w:val="000505B8"/>
    <w:rsid w:val="0005087A"/>
    <w:rsid w:val="00050DA6"/>
    <w:rsid w:val="00050DBE"/>
    <w:rsid w:val="00051233"/>
    <w:rsid w:val="0005130D"/>
    <w:rsid w:val="0005187B"/>
    <w:rsid w:val="00052AC5"/>
    <w:rsid w:val="00052D14"/>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A4F"/>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5AA"/>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24A"/>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8F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4B"/>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11"/>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BC"/>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264"/>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54E"/>
    <w:rsid w:val="00125824"/>
    <w:rsid w:val="00125B3C"/>
    <w:rsid w:val="00125FC0"/>
    <w:rsid w:val="0012618D"/>
    <w:rsid w:val="001267F8"/>
    <w:rsid w:val="00126870"/>
    <w:rsid w:val="00126A3F"/>
    <w:rsid w:val="0012717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B60"/>
    <w:rsid w:val="00143BF8"/>
    <w:rsid w:val="00143C8B"/>
    <w:rsid w:val="00143F56"/>
    <w:rsid w:val="001440A5"/>
    <w:rsid w:val="001446B1"/>
    <w:rsid w:val="001448B7"/>
    <w:rsid w:val="00144E58"/>
    <w:rsid w:val="00146015"/>
    <w:rsid w:val="001460BE"/>
    <w:rsid w:val="001462C7"/>
    <w:rsid w:val="001478C4"/>
    <w:rsid w:val="00151161"/>
    <w:rsid w:val="001513BA"/>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23B"/>
    <w:rsid w:val="001645B2"/>
    <w:rsid w:val="00164D63"/>
    <w:rsid w:val="001657A1"/>
    <w:rsid w:val="00165CF7"/>
    <w:rsid w:val="001668D7"/>
    <w:rsid w:val="00166E19"/>
    <w:rsid w:val="0016727F"/>
    <w:rsid w:val="0016752D"/>
    <w:rsid w:val="0016772E"/>
    <w:rsid w:val="001678DC"/>
    <w:rsid w:val="00167BA0"/>
    <w:rsid w:val="00167F46"/>
    <w:rsid w:val="00167F84"/>
    <w:rsid w:val="001705AC"/>
    <w:rsid w:val="00170A94"/>
    <w:rsid w:val="001713BB"/>
    <w:rsid w:val="00171A29"/>
    <w:rsid w:val="00171D17"/>
    <w:rsid w:val="00171F2A"/>
    <w:rsid w:val="00173B5D"/>
    <w:rsid w:val="00174C11"/>
    <w:rsid w:val="00175090"/>
    <w:rsid w:val="00175584"/>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4A"/>
    <w:rsid w:val="00193752"/>
    <w:rsid w:val="00193F63"/>
    <w:rsid w:val="0019457E"/>
    <w:rsid w:val="00195111"/>
    <w:rsid w:val="001952ED"/>
    <w:rsid w:val="001961BC"/>
    <w:rsid w:val="00196949"/>
    <w:rsid w:val="001972E1"/>
    <w:rsid w:val="0019742B"/>
    <w:rsid w:val="00197506"/>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D9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5B73"/>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48BB"/>
    <w:rsid w:val="0022506C"/>
    <w:rsid w:val="0022571C"/>
    <w:rsid w:val="00225CA5"/>
    <w:rsid w:val="00225E3F"/>
    <w:rsid w:val="00226E14"/>
    <w:rsid w:val="002275D2"/>
    <w:rsid w:val="00230493"/>
    <w:rsid w:val="00231D60"/>
    <w:rsid w:val="002321D9"/>
    <w:rsid w:val="00232745"/>
    <w:rsid w:val="0023276E"/>
    <w:rsid w:val="00232806"/>
    <w:rsid w:val="00232C1C"/>
    <w:rsid w:val="00232C50"/>
    <w:rsid w:val="0023315F"/>
    <w:rsid w:val="002333B3"/>
    <w:rsid w:val="00235795"/>
    <w:rsid w:val="002357ED"/>
    <w:rsid w:val="00236FEA"/>
    <w:rsid w:val="00237506"/>
    <w:rsid w:val="002377FF"/>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5AA"/>
    <w:rsid w:val="00246BED"/>
    <w:rsid w:val="00246CE1"/>
    <w:rsid w:val="00247436"/>
    <w:rsid w:val="00247C8C"/>
    <w:rsid w:val="00250986"/>
    <w:rsid w:val="002512DC"/>
    <w:rsid w:val="00251632"/>
    <w:rsid w:val="00252F28"/>
    <w:rsid w:val="00252FA8"/>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CE1"/>
    <w:rsid w:val="00257DA5"/>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62"/>
    <w:rsid w:val="002838EA"/>
    <w:rsid w:val="00283C23"/>
    <w:rsid w:val="00284033"/>
    <w:rsid w:val="00285573"/>
    <w:rsid w:val="00286207"/>
    <w:rsid w:val="00286371"/>
    <w:rsid w:val="002863C8"/>
    <w:rsid w:val="002863D5"/>
    <w:rsid w:val="0028663A"/>
    <w:rsid w:val="00286658"/>
    <w:rsid w:val="0028694F"/>
    <w:rsid w:val="00286ED4"/>
    <w:rsid w:val="00286F8B"/>
    <w:rsid w:val="0028760D"/>
    <w:rsid w:val="002901F4"/>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519"/>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4CC0"/>
    <w:rsid w:val="002A60DC"/>
    <w:rsid w:val="002A614B"/>
    <w:rsid w:val="002A6857"/>
    <w:rsid w:val="002A6AA0"/>
    <w:rsid w:val="002A75E3"/>
    <w:rsid w:val="002A7870"/>
    <w:rsid w:val="002A7A77"/>
    <w:rsid w:val="002A7F84"/>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966"/>
    <w:rsid w:val="002C3755"/>
    <w:rsid w:val="002C3D43"/>
    <w:rsid w:val="002C43AB"/>
    <w:rsid w:val="002C443E"/>
    <w:rsid w:val="002C497E"/>
    <w:rsid w:val="002C50C6"/>
    <w:rsid w:val="002C56D8"/>
    <w:rsid w:val="002C57C8"/>
    <w:rsid w:val="002C58DA"/>
    <w:rsid w:val="002C629E"/>
    <w:rsid w:val="002C6460"/>
    <w:rsid w:val="002C6938"/>
    <w:rsid w:val="002C6AC2"/>
    <w:rsid w:val="002C6E5A"/>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13D"/>
    <w:rsid w:val="002E0753"/>
    <w:rsid w:val="002E092D"/>
    <w:rsid w:val="002E0F41"/>
    <w:rsid w:val="002E1055"/>
    <w:rsid w:val="002E17D8"/>
    <w:rsid w:val="002E1C9B"/>
    <w:rsid w:val="002E31AE"/>
    <w:rsid w:val="002E3C54"/>
    <w:rsid w:val="002E4797"/>
    <w:rsid w:val="002E49E9"/>
    <w:rsid w:val="002E5749"/>
    <w:rsid w:val="002E6154"/>
    <w:rsid w:val="002E719D"/>
    <w:rsid w:val="002E766C"/>
    <w:rsid w:val="002E7D9C"/>
    <w:rsid w:val="002E7FAD"/>
    <w:rsid w:val="002F01DA"/>
    <w:rsid w:val="002F11FE"/>
    <w:rsid w:val="002F269A"/>
    <w:rsid w:val="002F283F"/>
    <w:rsid w:val="002F2A65"/>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48"/>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04"/>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61C"/>
    <w:rsid w:val="00320B6C"/>
    <w:rsid w:val="00320B8D"/>
    <w:rsid w:val="00320D8F"/>
    <w:rsid w:val="00321705"/>
    <w:rsid w:val="003219DB"/>
    <w:rsid w:val="00321B37"/>
    <w:rsid w:val="00322018"/>
    <w:rsid w:val="003226DF"/>
    <w:rsid w:val="00322A92"/>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1AE"/>
    <w:rsid w:val="0033793F"/>
    <w:rsid w:val="0034016A"/>
    <w:rsid w:val="0034026F"/>
    <w:rsid w:val="00340B11"/>
    <w:rsid w:val="00340B71"/>
    <w:rsid w:val="00340EBF"/>
    <w:rsid w:val="00340FAD"/>
    <w:rsid w:val="00341294"/>
    <w:rsid w:val="00341ADA"/>
    <w:rsid w:val="0034275D"/>
    <w:rsid w:val="00342BBA"/>
    <w:rsid w:val="00342F84"/>
    <w:rsid w:val="003435B3"/>
    <w:rsid w:val="003442B0"/>
    <w:rsid w:val="00344673"/>
    <w:rsid w:val="003446BA"/>
    <w:rsid w:val="00345721"/>
    <w:rsid w:val="00345BD2"/>
    <w:rsid w:val="00345E5B"/>
    <w:rsid w:val="0034618E"/>
    <w:rsid w:val="003465C1"/>
    <w:rsid w:val="00347423"/>
    <w:rsid w:val="0034749E"/>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BB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38"/>
    <w:rsid w:val="003901C2"/>
    <w:rsid w:val="003903D3"/>
    <w:rsid w:val="00390A5A"/>
    <w:rsid w:val="00390E9F"/>
    <w:rsid w:val="00390EAA"/>
    <w:rsid w:val="0039167C"/>
    <w:rsid w:val="0039296C"/>
    <w:rsid w:val="00392A79"/>
    <w:rsid w:val="00393614"/>
    <w:rsid w:val="003936F2"/>
    <w:rsid w:val="00393873"/>
    <w:rsid w:val="00394D01"/>
    <w:rsid w:val="003950DD"/>
    <w:rsid w:val="00395EC0"/>
    <w:rsid w:val="0039607A"/>
    <w:rsid w:val="0039647A"/>
    <w:rsid w:val="003967B5"/>
    <w:rsid w:val="00396825"/>
    <w:rsid w:val="003A07E0"/>
    <w:rsid w:val="003A1B19"/>
    <w:rsid w:val="003A23CB"/>
    <w:rsid w:val="003A3270"/>
    <w:rsid w:val="003A351E"/>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48"/>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2EF"/>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0F2"/>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3F7F74"/>
    <w:rsid w:val="00400147"/>
    <w:rsid w:val="00400211"/>
    <w:rsid w:val="00400D3A"/>
    <w:rsid w:val="00400F18"/>
    <w:rsid w:val="0040116B"/>
    <w:rsid w:val="0040123F"/>
    <w:rsid w:val="00401648"/>
    <w:rsid w:val="00401E1C"/>
    <w:rsid w:val="0040253F"/>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049"/>
    <w:rsid w:val="004272E5"/>
    <w:rsid w:val="0043014D"/>
    <w:rsid w:val="00430324"/>
    <w:rsid w:val="0043156E"/>
    <w:rsid w:val="0043185D"/>
    <w:rsid w:val="004319F6"/>
    <w:rsid w:val="00431BEF"/>
    <w:rsid w:val="00431E59"/>
    <w:rsid w:val="00432212"/>
    <w:rsid w:val="00432409"/>
    <w:rsid w:val="00432A6B"/>
    <w:rsid w:val="00433E48"/>
    <w:rsid w:val="00434570"/>
    <w:rsid w:val="004346F4"/>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AD2"/>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FF"/>
    <w:rsid w:val="00461C89"/>
    <w:rsid w:val="00461D1B"/>
    <w:rsid w:val="00461DBE"/>
    <w:rsid w:val="004622F2"/>
    <w:rsid w:val="00462353"/>
    <w:rsid w:val="004625B1"/>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45AA"/>
    <w:rsid w:val="004747C5"/>
    <w:rsid w:val="0047518D"/>
    <w:rsid w:val="004759A8"/>
    <w:rsid w:val="00475E71"/>
    <w:rsid w:val="0047626A"/>
    <w:rsid w:val="0047656F"/>
    <w:rsid w:val="004771F2"/>
    <w:rsid w:val="0047774B"/>
    <w:rsid w:val="0047795F"/>
    <w:rsid w:val="00481396"/>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DB5"/>
    <w:rsid w:val="004D5F0F"/>
    <w:rsid w:val="004D605B"/>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AEA"/>
    <w:rsid w:val="005346E8"/>
    <w:rsid w:val="005349F5"/>
    <w:rsid w:val="00535174"/>
    <w:rsid w:val="005351CF"/>
    <w:rsid w:val="00535594"/>
    <w:rsid w:val="0053569A"/>
    <w:rsid w:val="00535702"/>
    <w:rsid w:val="00536080"/>
    <w:rsid w:val="005366D0"/>
    <w:rsid w:val="005366ED"/>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3B0"/>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64D"/>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985"/>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A87"/>
    <w:rsid w:val="005B7CF7"/>
    <w:rsid w:val="005B7FE3"/>
    <w:rsid w:val="005C0023"/>
    <w:rsid w:val="005C0348"/>
    <w:rsid w:val="005C07E8"/>
    <w:rsid w:val="005C0B33"/>
    <w:rsid w:val="005C0FCA"/>
    <w:rsid w:val="005C107E"/>
    <w:rsid w:val="005C10F7"/>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2D29"/>
    <w:rsid w:val="005D4ED1"/>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EF5"/>
    <w:rsid w:val="005F3861"/>
    <w:rsid w:val="005F3D66"/>
    <w:rsid w:val="005F4313"/>
    <w:rsid w:val="005F4ADA"/>
    <w:rsid w:val="005F5A62"/>
    <w:rsid w:val="005F5E03"/>
    <w:rsid w:val="005F6806"/>
    <w:rsid w:val="005F6B1E"/>
    <w:rsid w:val="005F6E26"/>
    <w:rsid w:val="005F70C5"/>
    <w:rsid w:val="005F73E4"/>
    <w:rsid w:val="005F7AA1"/>
    <w:rsid w:val="0060016E"/>
    <w:rsid w:val="006010A4"/>
    <w:rsid w:val="0060314A"/>
    <w:rsid w:val="006034A7"/>
    <w:rsid w:val="00604275"/>
    <w:rsid w:val="00604847"/>
    <w:rsid w:val="00604D12"/>
    <w:rsid w:val="00604D5A"/>
    <w:rsid w:val="00604DDD"/>
    <w:rsid w:val="00604E0E"/>
    <w:rsid w:val="00605362"/>
    <w:rsid w:val="00605A45"/>
    <w:rsid w:val="006064F7"/>
    <w:rsid w:val="00606620"/>
    <w:rsid w:val="00606976"/>
    <w:rsid w:val="00606DD8"/>
    <w:rsid w:val="00606F97"/>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A5"/>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7FA"/>
    <w:rsid w:val="00661EC4"/>
    <w:rsid w:val="00662717"/>
    <w:rsid w:val="00662924"/>
    <w:rsid w:val="006630AB"/>
    <w:rsid w:val="006632B0"/>
    <w:rsid w:val="00664234"/>
    <w:rsid w:val="00664591"/>
    <w:rsid w:val="00664901"/>
    <w:rsid w:val="00664F0E"/>
    <w:rsid w:val="00665AEA"/>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79C"/>
    <w:rsid w:val="00684908"/>
    <w:rsid w:val="0068537B"/>
    <w:rsid w:val="00685CF7"/>
    <w:rsid w:val="00685D13"/>
    <w:rsid w:val="00686188"/>
    <w:rsid w:val="0068674A"/>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A2F"/>
    <w:rsid w:val="00695A8A"/>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6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3E6"/>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0FEC"/>
    <w:rsid w:val="006D135E"/>
    <w:rsid w:val="006D1397"/>
    <w:rsid w:val="006D16AD"/>
    <w:rsid w:val="006D1AB2"/>
    <w:rsid w:val="006D1FD3"/>
    <w:rsid w:val="006D239C"/>
    <w:rsid w:val="006D25C7"/>
    <w:rsid w:val="006D31C3"/>
    <w:rsid w:val="006D408E"/>
    <w:rsid w:val="006D46CC"/>
    <w:rsid w:val="006D4D8C"/>
    <w:rsid w:val="006D5ED9"/>
    <w:rsid w:val="006D6620"/>
    <w:rsid w:val="006D69F9"/>
    <w:rsid w:val="006D7020"/>
    <w:rsid w:val="006D7219"/>
    <w:rsid w:val="006E0081"/>
    <w:rsid w:val="006E09A8"/>
    <w:rsid w:val="006E0CC1"/>
    <w:rsid w:val="006E0F17"/>
    <w:rsid w:val="006E12C2"/>
    <w:rsid w:val="006E1301"/>
    <w:rsid w:val="006E159E"/>
    <w:rsid w:val="006E1D2E"/>
    <w:rsid w:val="006E2529"/>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152"/>
    <w:rsid w:val="006F2884"/>
    <w:rsid w:val="006F29F9"/>
    <w:rsid w:val="006F2E00"/>
    <w:rsid w:val="006F3859"/>
    <w:rsid w:val="006F38FF"/>
    <w:rsid w:val="006F4204"/>
    <w:rsid w:val="006F5230"/>
    <w:rsid w:val="006F5537"/>
    <w:rsid w:val="006F5576"/>
    <w:rsid w:val="006F5A76"/>
    <w:rsid w:val="006F5B09"/>
    <w:rsid w:val="006F61FC"/>
    <w:rsid w:val="006F65C9"/>
    <w:rsid w:val="006F681E"/>
    <w:rsid w:val="006F73DC"/>
    <w:rsid w:val="007002D7"/>
    <w:rsid w:val="007003EF"/>
    <w:rsid w:val="00700D3F"/>
    <w:rsid w:val="00700FC3"/>
    <w:rsid w:val="00701041"/>
    <w:rsid w:val="00702B46"/>
    <w:rsid w:val="00702D05"/>
    <w:rsid w:val="00703094"/>
    <w:rsid w:val="00703165"/>
    <w:rsid w:val="0070325C"/>
    <w:rsid w:val="0070391A"/>
    <w:rsid w:val="00703C33"/>
    <w:rsid w:val="0070447D"/>
    <w:rsid w:val="00704900"/>
    <w:rsid w:val="00704BDA"/>
    <w:rsid w:val="00704DB3"/>
    <w:rsid w:val="0070533D"/>
    <w:rsid w:val="00705F54"/>
    <w:rsid w:val="00706532"/>
    <w:rsid w:val="00706E4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1584"/>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50"/>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5DE7"/>
    <w:rsid w:val="0077600D"/>
    <w:rsid w:val="007762BA"/>
    <w:rsid w:val="007773C4"/>
    <w:rsid w:val="00780611"/>
    <w:rsid w:val="007810AF"/>
    <w:rsid w:val="007832B3"/>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4E"/>
    <w:rsid w:val="007C2FEB"/>
    <w:rsid w:val="007C3E71"/>
    <w:rsid w:val="007C44A3"/>
    <w:rsid w:val="007C5299"/>
    <w:rsid w:val="007C53D3"/>
    <w:rsid w:val="007C5652"/>
    <w:rsid w:val="007C5C32"/>
    <w:rsid w:val="007C5CF0"/>
    <w:rsid w:val="007C61DB"/>
    <w:rsid w:val="007C6201"/>
    <w:rsid w:val="007C7CF6"/>
    <w:rsid w:val="007D011A"/>
    <w:rsid w:val="007D0422"/>
    <w:rsid w:val="007D117C"/>
    <w:rsid w:val="007D20FC"/>
    <w:rsid w:val="007D2205"/>
    <w:rsid w:val="007D26C1"/>
    <w:rsid w:val="007D2D68"/>
    <w:rsid w:val="007D2E32"/>
    <w:rsid w:val="007D3207"/>
    <w:rsid w:val="007D3CFF"/>
    <w:rsid w:val="007D3D8C"/>
    <w:rsid w:val="007D42F7"/>
    <w:rsid w:val="007D43FC"/>
    <w:rsid w:val="007D494F"/>
    <w:rsid w:val="007D4F45"/>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2F4"/>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4ED"/>
    <w:rsid w:val="00813673"/>
    <w:rsid w:val="008150FA"/>
    <w:rsid w:val="00815566"/>
    <w:rsid w:val="008155A9"/>
    <w:rsid w:val="00815E64"/>
    <w:rsid w:val="0081642D"/>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A0"/>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57A7"/>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05A"/>
    <w:rsid w:val="00870618"/>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3A9"/>
    <w:rsid w:val="00883486"/>
    <w:rsid w:val="008838E2"/>
    <w:rsid w:val="00883C33"/>
    <w:rsid w:val="00883CED"/>
    <w:rsid w:val="00884A5B"/>
    <w:rsid w:val="008852CE"/>
    <w:rsid w:val="00885536"/>
    <w:rsid w:val="00885C25"/>
    <w:rsid w:val="008860A1"/>
    <w:rsid w:val="008863CE"/>
    <w:rsid w:val="00886860"/>
    <w:rsid w:val="00886B10"/>
    <w:rsid w:val="00886ED0"/>
    <w:rsid w:val="00887C45"/>
    <w:rsid w:val="00887F1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00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842"/>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202"/>
    <w:rsid w:val="008E37F6"/>
    <w:rsid w:val="008E3A3C"/>
    <w:rsid w:val="008E3BCB"/>
    <w:rsid w:val="008E40CC"/>
    <w:rsid w:val="008E4F0A"/>
    <w:rsid w:val="008E5183"/>
    <w:rsid w:val="008E5484"/>
    <w:rsid w:val="008E5814"/>
    <w:rsid w:val="008E5A0F"/>
    <w:rsid w:val="008E5D59"/>
    <w:rsid w:val="008E69F3"/>
    <w:rsid w:val="008E6C35"/>
    <w:rsid w:val="008E6D6C"/>
    <w:rsid w:val="008E6EF3"/>
    <w:rsid w:val="008E6FED"/>
    <w:rsid w:val="008E72D9"/>
    <w:rsid w:val="008E7876"/>
    <w:rsid w:val="008E7EA5"/>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30"/>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6BBC"/>
    <w:rsid w:val="00937269"/>
    <w:rsid w:val="00937912"/>
    <w:rsid w:val="00937D62"/>
    <w:rsid w:val="0094135F"/>
    <w:rsid w:val="009418DE"/>
    <w:rsid w:val="009427EC"/>
    <w:rsid w:val="009435E6"/>
    <w:rsid w:val="0094389F"/>
    <w:rsid w:val="00944791"/>
    <w:rsid w:val="00944AF1"/>
    <w:rsid w:val="00945BE5"/>
    <w:rsid w:val="00945EC1"/>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4C24"/>
    <w:rsid w:val="00955DCE"/>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A06"/>
    <w:rsid w:val="009651F7"/>
    <w:rsid w:val="00965366"/>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9E1"/>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DC6"/>
    <w:rsid w:val="009D61BE"/>
    <w:rsid w:val="009D6EB2"/>
    <w:rsid w:val="009D7747"/>
    <w:rsid w:val="009D79DA"/>
    <w:rsid w:val="009E07C4"/>
    <w:rsid w:val="009E123E"/>
    <w:rsid w:val="009E12F0"/>
    <w:rsid w:val="009E1400"/>
    <w:rsid w:val="009E32C6"/>
    <w:rsid w:val="009E3904"/>
    <w:rsid w:val="009E3C96"/>
    <w:rsid w:val="009E4558"/>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144"/>
    <w:rsid w:val="009F3C9C"/>
    <w:rsid w:val="009F5315"/>
    <w:rsid w:val="009F57A3"/>
    <w:rsid w:val="009F5965"/>
    <w:rsid w:val="009F6D75"/>
    <w:rsid w:val="009F71DE"/>
    <w:rsid w:val="009F77F9"/>
    <w:rsid w:val="009F795D"/>
    <w:rsid w:val="009F7B94"/>
    <w:rsid w:val="009F7D42"/>
    <w:rsid w:val="00A00133"/>
    <w:rsid w:val="00A0017A"/>
    <w:rsid w:val="00A004D0"/>
    <w:rsid w:val="00A01457"/>
    <w:rsid w:val="00A017F2"/>
    <w:rsid w:val="00A023DA"/>
    <w:rsid w:val="00A02434"/>
    <w:rsid w:val="00A03383"/>
    <w:rsid w:val="00A03415"/>
    <w:rsid w:val="00A03A06"/>
    <w:rsid w:val="00A03EF3"/>
    <w:rsid w:val="00A041D3"/>
    <w:rsid w:val="00A04286"/>
    <w:rsid w:val="00A04AB4"/>
    <w:rsid w:val="00A050B1"/>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B7"/>
    <w:rsid w:val="00A12B48"/>
    <w:rsid w:val="00A132D9"/>
    <w:rsid w:val="00A133C5"/>
    <w:rsid w:val="00A13434"/>
    <w:rsid w:val="00A1362E"/>
    <w:rsid w:val="00A14781"/>
    <w:rsid w:val="00A15412"/>
    <w:rsid w:val="00A1597C"/>
    <w:rsid w:val="00A15C99"/>
    <w:rsid w:val="00A163B8"/>
    <w:rsid w:val="00A164C9"/>
    <w:rsid w:val="00A16C22"/>
    <w:rsid w:val="00A1722C"/>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CA7"/>
    <w:rsid w:val="00A3316F"/>
    <w:rsid w:val="00A333C2"/>
    <w:rsid w:val="00A33619"/>
    <w:rsid w:val="00A33667"/>
    <w:rsid w:val="00A33987"/>
    <w:rsid w:val="00A33D26"/>
    <w:rsid w:val="00A33E8E"/>
    <w:rsid w:val="00A34233"/>
    <w:rsid w:val="00A34741"/>
    <w:rsid w:val="00A34BB4"/>
    <w:rsid w:val="00A34BE2"/>
    <w:rsid w:val="00A357B2"/>
    <w:rsid w:val="00A376B5"/>
    <w:rsid w:val="00A4000C"/>
    <w:rsid w:val="00A40971"/>
    <w:rsid w:val="00A40DF6"/>
    <w:rsid w:val="00A410D7"/>
    <w:rsid w:val="00A413CA"/>
    <w:rsid w:val="00A4289E"/>
    <w:rsid w:val="00A42C7F"/>
    <w:rsid w:val="00A43101"/>
    <w:rsid w:val="00A4388E"/>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188"/>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59B"/>
    <w:rsid w:val="00A81A25"/>
    <w:rsid w:val="00A81AAF"/>
    <w:rsid w:val="00A81E22"/>
    <w:rsid w:val="00A81F40"/>
    <w:rsid w:val="00A822B6"/>
    <w:rsid w:val="00A8280A"/>
    <w:rsid w:val="00A829FA"/>
    <w:rsid w:val="00A82ADC"/>
    <w:rsid w:val="00A82F73"/>
    <w:rsid w:val="00A83300"/>
    <w:rsid w:val="00A83B56"/>
    <w:rsid w:val="00A83FCE"/>
    <w:rsid w:val="00A85790"/>
    <w:rsid w:val="00A8586E"/>
    <w:rsid w:val="00A85AD9"/>
    <w:rsid w:val="00A85D91"/>
    <w:rsid w:val="00A860B5"/>
    <w:rsid w:val="00A86C4D"/>
    <w:rsid w:val="00A874C5"/>
    <w:rsid w:val="00A87873"/>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166D"/>
    <w:rsid w:val="00AB2139"/>
    <w:rsid w:val="00AB2257"/>
    <w:rsid w:val="00AB29F8"/>
    <w:rsid w:val="00AB33EB"/>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736"/>
    <w:rsid w:val="00AC33AE"/>
    <w:rsid w:val="00AC33B7"/>
    <w:rsid w:val="00AC36CD"/>
    <w:rsid w:val="00AC38F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37E3"/>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049"/>
    <w:rsid w:val="00B13192"/>
    <w:rsid w:val="00B145DD"/>
    <w:rsid w:val="00B1596D"/>
    <w:rsid w:val="00B1640F"/>
    <w:rsid w:val="00B167D7"/>
    <w:rsid w:val="00B169B1"/>
    <w:rsid w:val="00B16AF2"/>
    <w:rsid w:val="00B16EEF"/>
    <w:rsid w:val="00B1716A"/>
    <w:rsid w:val="00B17D5B"/>
    <w:rsid w:val="00B17DFB"/>
    <w:rsid w:val="00B21714"/>
    <w:rsid w:val="00B219E9"/>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5F2"/>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761"/>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C95"/>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4B5"/>
    <w:rsid w:val="00B86589"/>
    <w:rsid w:val="00B86F27"/>
    <w:rsid w:val="00B87EBF"/>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8BF"/>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4D"/>
    <w:rsid w:val="00BD1FC7"/>
    <w:rsid w:val="00BD2087"/>
    <w:rsid w:val="00BD21E2"/>
    <w:rsid w:val="00BD2345"/>
    <w:rsid w:val="00BD293D"/>
    <w:rsid w:val="00BD2DFD"/>
    <w:rsid w:val="00BD3AF3"/>
    <w:rsid w:val="00BD3B8E"/>
    <w:rsid w:val="00BD3C6C"/>
    <w:rsid w:val="00BD3E28"/>
    <w:rsid w:val="00BD3EA3"/>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0F84"/>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7AC"/>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6C"/>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4B6"/>
    <w:rsid w:val="00CA7818"/>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0CB9"/>
    <w:rsid w:val="00CC1B2D"/>
    <w:rsid w:val="00CC1F35"/>
    <w:rsid w:val="00CC2288"/>
    <w:rsid w:val="00CC2671"/>
    <w:rsid w:val="00CC268C"/>
    <w:rsid w:val="00CC26AC"/>
    <w:rsid w:val="00CC2807"/>
    <w:rsid w:val="00CC2C6B"/>
    <w:rsid w:val="00CC3178"/>
    <w:rsid w:val="00CC3367"/>
    <w:rsid w:val="00CC3588"/>
    <w:rsid w:val="00CC4182"/>
    <w:rsid w:val="00CC45DE"/>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72"/>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AF3"/>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3CE"/>
    <w:rsid w:val="00D628A0"/>
    <w:rsid w:val="00D63556"/>
    <w:rsid w:val="00D63FD8"/>
    <w:rsid w:val="00D6487E"/>
    <w:rsid w:val="00D64FF8"/>
    <w:rsid w:val="00D65443"/>
    <w:rsid w:val="00D65507"/>
    <w:rsid w:val="00D665E5"/>
    <w:rsid w:val="00D666A6"/>
    <w:rsid w:val="00D6782A"/>
    <w:rsid w:val="00D70917"/>
    <w:rsid w:val="00D713FF"/>
    <w:rsid w:val="00D71487"/>
    <w:rsid w:val="00D71875"/>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19D"/>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97CD9"/>
    <w:rsid w:val="00DA01F3"/>
    <w:rsid w:val="00DA127A"/>
    <w:rsid w:val="00DA191A"/>
    <w:rsid w:val="00DA1C91"/>
    <w:rsid w:val="00DA29C8"/>
    <w:rsid w:val="00DA2ACA"/>
    <w:rsid w:val="00DA2C6F"/>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220"/>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7F0"/>
    <w:rsid w:val="00E02B3D"/>
    <w:rsid w:val="00E02C24"/>
    <w:rsid w:val="00E0364D"/>
    <w:rsid w:val="00E03A4E"/>
    <w:rsid w:val="00E04039"/>
    <w:rsid w:val="00E0464B"/>
    <w:rsid w:val="00E04DB1"/>
    <w:rsid w:val="00E050B5"/>
    <w:rsid w:val="00E0526A"/>
    <w:rsid w:val="00E07C0A"/>
    <w:rsid w:val="00E07F41"/>
    <w:rsid w:val="00E10D65"/>
    <w:rsid w:val="00E11A21"/>
    <w:rsid w:val="00E12243"/>
    <w:rsid w:val="00E1246D"/>
    <w:rsid w:val="00E128A8"/>
    <w:rsid w:val="00E13657"/>
    <w:rsid w:val="00E147B3"/>
    <w:rsid w:val="00E14BE8"/>
    <w:rsid w:val="00E160F5"/>
    <w:rsid w:val="00E165AB"/>
    <w:rsid w:val="00E17333"/>
    <w:rsid w:val="00E176A4"/>
    <w:rsid w:val="00E17A5D"/>
    <w:rsid w:val="00E17EAD"/>
    <w:rsid w:val="00E17F3C"/>
    <w:rsid w:val="00E211CF"/>
    <w:rsid w:val="00E228AA"/>
    <w:rsid w:val="00E22AC6"/>
    <w:rsid w:val="00E22D0A"/>
    <w:rsid w:val="00E23338"/>
    <w:rsid w:val="00E23C3E"/>
    <w:rsid w:val="00E24432"/>
    <w:rsid w:val="00E24916"/>
    <w:rsid w:val="00E25A5D"/>
    <w:rsid w:val="00E25D5E"/>
    <w:rsid w:val="00E26959"/>
    <w:rsid w:val="00E26960"/>
    <w:rsid w:val="00E26FA9"/>
    <w:rsid w:val="00E2720B"/>
    <w:rsid w:val="00E276CE"/>
    <w:rsid w:val="00E2780F"/>
    <w:rsid w:val="00E27D05"/>
    <w:rsid w:val="00E27F9B"/>
    <w:rsid w:val="00E300C2"/>
    <w:rsid w:val="00E3057F"/>
    <w:rsid w:val="00E31539"/>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0F0"/>
    <w:rsid w:val="00E6548A"/>
    <w:rsid w:val="00E66DB7"/>
    <w:rsid w:val="00E66F50"/>
    <w:rsid w:val="00E674B6"/>
    <w:rsid w:val="00E67AAF"/>
    <w:rsid w:val="00E67C87"/>
    <w:rsid w:val="00E7135A"/>
    <w:rsid w:val="00E71995"/>
    <w:rsid w:val="00E72157"/>
    <w:rsid w:val="00E72324"/>
    <w:rsid w:val="00E72363"/>
    <w:rsid w:val="00E73464"/>
    <w:rsid w:val="00E73B77"/>
    <w:rsid w:val="00E74147"/>
    <w:rsid w:val="00E743E8"/>
    <w:rsid w:val="00E74DAD"/>
    <w:rsid w:val="00E75441"/>
    <w:rsid w:val="00E75788"/>
    <w:rsid w:val="00E75931"/>
    <w:rsid w:val="00E762BE"/>
    <w:rsid w:val="00E76D76"/>
    <w:rsid w:val="00E7784A"/>
    <w:rsid w:val="00E779D7"/>
    <w:rsid w:val="00E77C5C"/>
    <w:rsid w:val="00E8047E"/>
    <w:rsid w:val="00E80956"/>
    <w:rsid w:val="00E80E60"/>
    <w:rsid w:val="00E81D28"/>
    <w:rsid w:val="00E81D8D"/>
    <w:rsid w:val="00E81F1B"/>
    <w:rsid w:val="00E820D2"/>
    <w:rsid w:val="00E821CF"/>
    <w:rsid w:val="00E8274A"/>
    <w:rsid w:val="00E82839"/>
    <w:rsid w:val="00E82B2E"/>
    <w:rsid w:val="00E83233"/>
    <w:rsid w:val="00E83758"/>
    <w:rsid w:val="00E8378B"/>
    <w:rsid w:val="00E83899"/>
    <w:rsid w:val="00E83BC8"/>
    <w:rsid w:val="00E83C64"/>
    <w:rsid w:val="00E83D88"/>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0E7"/>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093"/>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6F12"/>
    <w:rsid w:val="00EB73DA"/>
    <w:rsid w:val="00EC07E1"/>
    <w:rsid w:val="00EC1AAF"/>
    <w:rsid w:val="00EC21BB"/>
    <w:rsid w:val="00EC261D"/>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90"/>
    <w:rsid w:val="00F05BEC"/>
    <w:rsid w:val="00F05F67"/>
    <w:rsid w:val="00F062B5"/>
    <w:rsid w:val="00F0661E"/>
    <w:rsid w:val="00F06846"/>
    <w:rsid w:val="00F06989"/>
    <w:rsid w:val="00F070E2"/>
    <w:rsid w:val="00F07553"/>
    <w:rsid w:val="00F07A23"/>
    <w:rsid w:val="00F07F63"/>
    <w:rsid w:val="00F10850"/>
    <w:rsid w:val="00F10E1B"/>
    <w:rsid w:val="00F1131B"/>
    <w:rsid w:val="00F114B6"/>
    <w:rsid w:val="00F11742"/>
    <w:rsid w:val="00F11BBB"/>
    <w:rsid w:val="00F1227B"/>
    <w:rsid w:val="00F126E8"/>
    <w:rsid w:val="00F12710"/>
    <w:rsid w:val="00F12A9B"/>
    <w:rsid w:val="00F12B6C"/>
    <w:rsid w:val="00F13D21"/>
    <w:rsid w:val="00F14203"/>
    <w:rsid w:val="00F1423B"/>
    <w:rsid w:val="00F1464F"/>
    <w:rsid w:val="00F14F56"/>
    <w:rsid w:val="00F15916"/>
    <w:rsid w:val="00F15ED9"/>
    <w:rsid w:val="00F17A4D"/>
    <w:rsid w:val="00F20BDA"/>
    <w:rsid w:val="00F20CFB"/>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426F"/>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04"/>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4C8"/>
    <w:rsid w:val="00F95CA4"/>
    <w:rsid w:val="00F962DF"/>
    <w:rsid w:val="00F963C9"/>
    <w:rsid w:val="00F9653D"/>
    <w:rsid w:val="00F970BF"/>
    <w:rsid w:val="00F974FB"/>
    <w:rsid w:val="00F97837"/>
    <w:rsid w:val="00F97D87"/>
    <w:rsid w:val="00F97FB9"/>
    <w:rsid w:val="00FA0265"/>
    <w:rsid w:val="00FA0D0E"/>
    <w:rsid w:val="00FA1BAC"/>
    <w:rsid w:val="00FA345C"/>
    <w:rsid w:val="00FA3995"/>
    <w:rsid w:val="00FA3B37"/>
    <w:rsid w:val="00FA3BAD"/>
    <w:rsid w:val="00FA44B8"/>
    <w:rsid w:val="00FA47C8"/>
    <w:rsid w:val="00FA537E"/>
    <w:rsid w:val="00FA5653"/>
    <w:rsid w:val="00FA588B"/>
    <w:rsid w:val="00FA5C4C"/>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2990"/>
    <w:rsid w:val="00FC30F5"/>
    <w:rsid w:val="00FC36E4"/>
    <w:rsid w:val="00FC3C34"/>
    <w:rsid w:val="00FC3FFD"/>
    <w:rsid w:val="00FC4406"/>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FB9"/>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692F"/>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qFormat/>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 w:type="paragraph" w:customStyle="1" w:styleId="Default">
    <w:name w:val="Default"/>
    <w:rsid w:val="00340FA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964D5-7B34-4643-94A4-0C0BF78E3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2361</TotalTime>
  <Pages>4</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53</cp:revision>
  <cp:lastPrinted>2010-01-07T02:23:00Z</cp:lastPrinted>
  <dcterms:created xsi:type="dcterms:W3CDTF">2022-02-07T06:18:00Z</dcterms:created>
  <dcterms:modified xsi:type="dcterms:W3CDTF">2022-04-25T13:19:00Z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(3)dOJAAJ8QSGAz+h+242axLWWRnXG+leF089K60+1ayGkRePontSIJEwW+l/L56ez3J6R9a96t
zjzNatA+239YPQfvA170eTyNdKlSqC1ASXdVGiEuGXvPL31ovA+6h9Aj+zGMr71zLcjFFLAO
jX/Nr4ojXUN587pOAL0hCZC0wFpr3p0dscgsDEdcg7Xrq+3W60lG6cC3MEXwUP89YA38KkNO
k+UGOs5s8VQmXFScfV</vt:lpwstr>
  </property>
  <property fmtid="{D5CDD505-2E9C-101B-9397-08002B2CF9AE}" pid="15" name="_2015_ms_pID_725343_00">
    <vt:lpwstr>_2015_ms_pID_725343</vt:lpwstr>
  </property>
  <property fmtid="{D5CDD505-2E9C-101B-9397-08002B2CF9AE}" pid="16" name="_2015_ms_pID_7253431">
    <vt:lpwstr>fEphVJfzpINima68tgzwURQTZ/eyBXfDZWXg+HgnaSlGhgKsfOmb6F
er4fxC8GACI3O//neevsWXZH5qcUD7WzfE44Fkhi1yxAtG/wPuipgcLMDfgAjnTpeKTk51AM
VUAP7JEmf26eDri5sooB2nT7/hWZc/I5zd0ZwYj+MviBZtm39Uv1PVmYyw4qD+BEbHCgfLiC
1edo5WLU3hbo0Le5RyX7KnK+yXWu9P4Gpe5B</vt:lpwstr>
  </property>
  <property fmtid="{D5CDD505-2E9C-101B-9397-08002B2CF9AE}" pid="17" name="_2015_ms_pID_7253431_00">
    <vt:lpwstr>_2015_ms_pID_7253431</vt:lpwstr>
  </property>
  <property fmtid="{D5CDD505-2E9C-101B-9397-08002B2CF9AE}" pid="18" name="_2015_ms_pID_7253432">
    <vt:lpwstr>FQ==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1650873994</vt:lpwstr>
  </property>
</Properties>
</file>